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0FF9" w:rsidRPr="005E3A88" w:rsidRDefault="00BD0FF9" w:rsidP="00BD2B01">
      <w:pPr>
        <w:jc w:val="center"/>
        <w:rPr>
          <w:i/>
        </w:rPr>
      </w:pPr>
    </w:p>
    <w:p w:rsidR="00F37DBA" w:rsidRPr="002656E7" w:rsidRDefault="00F37DBA" w:rsidP="00F37DBA">
      <w:pPr>
        <w:jc w:val="both"/>
        <w:rPr>
          <w:b/>
          <w:i/>
        </w:rPr>
      </w:pPr>
      <w:r w:rsidRPr="002656E7">
        <w:rPr>
          <w:b/>
          <w:i/>
        </w:rPr>
        <w:t>Jászberény Városi Önkormányzat Képviselő-testületének</w:t>
      </w:r>
    </w:p>
    <w:p w:rsidR="00F37DBA" w:rsidRPr="002656E7" w:rsidRDefault="00F37DBA" w:rsidP="00F37DB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334</w:t>
      </w:r>
      <w:r w:rsidRPr="002656E7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2656E7">
        <w:rPr>
          <w:b/>
          <w:i/>
          <w:u w:val="single"/>
        </w:rPr>
        <w:t xml:space="preserve">. (XII. </w:t>
      </w:r>
      <w:r>
        <w:rPr>
          <w:b/>
          <w:i/>
          <w:u w:val="single"/>
        </w:rPr>
        <w:t>18.</w:t>
      </w:r>
      <w:r w:rsidRPr="002656E7">
        <w:rPr>
          <w:b/>
          <w:i/>
          <w:u w:val="single"/>
        </w:rPr>
        <w:t>) határozata</w:t>
      </w:r>
    </w:p>
    <w:p w:rsidR="00F37DBA" w:rsidRPr="002656E7" w:rsidRDefault="00F37DBA" w:rsidP="00F37DBA">
      <w:pPr>
        <w:jc w:val="both"/>
      </w:pPr>
      <w:proofErr w:type="gramStart"/>
      <w:r w:rsidRPr="002656E7">
        <w:rPr>
          <w:b/>
          <w:i/>
        </w:rPr>
        <w:t>a</w:t>
      </w:r>
      <w:proofErr w:type="gramEnd"/>
      <w:r w:rsidRPr="002656E7">
        <w:rPr>
          <w:b/>
          <w:i/>
        </w:rPr>
        <w:t xml:space="preserve"> Já</w:t>
      </w:r>
      <w:r>
        <w:rPr>
          <w:b/>
          <w:i/>
        </w:rPr>
        <w:t>szberény Városi Önkormányzat 2020</w:t>
      </w:r>
      <w:r w:rsidRPr="002656E7">
        <w:rPr>
          <w:b/>
          <w:i/>
        </w:rPr>
        <w:t>. évi folyószámla hitelszerződésének megkötéséről</w:t>
      </w:r>
    </w:p>
    <w:p w:rsidR="00F37DBA" w:rsidRPr="002656E7" w:rsidRDefault="00F37DBA" w:rsidP="00F37DBA"/>
    <w:p w:rsidR="00F37DBA" w:rsidRPr="002656E7" w:rsidRDefault="00F37DBA" w:rsidP="00F37DBA">
      <w:pPr>
        <w:pStyle w:val="Szvegtrzs"/>
        <w:numPr>
          <w:ilvl w:val="0"/>
          <w:numId w:val="11"/>
        </w:numPr>
      </w:pPr>
      <w:r>
        <w:t xml:space="preserve">A </w:t>
      </w:r>
      <w:r w:rsidRPr="002656E7">
        <w:t>Jászberény Városi Önkormányzat Képviselő-testülete (a továbbiakban: Képviselő-testület) a Magyarország helyi önkormányzatairól szóló 2011. évi CLXXXIX. törvény 42. § 4. pontja sz</w:t>
      </w:r>
      <w:bookmarkStart w:id="0" w:name="_GoBack"/>
      <w:bookmarkEnd w:id="0"/>
      <w:r w:rsidRPr="002656E7">
        <w:t xml:space="preserve">erinti hatáskörében eljárva – figyelemmel a Magyarország gazdasági </w:t>
      </w:r>
      <w:proofErr w:type="gramStart"/>
      <w:r w:rsidRPr="002656E7">
        <w:t>stabilitásáról</w:t>
      </w:r>
      <w:proofErr w:type="gramEnd"/>
      <w:r w:rsidRPr="002656E7">
        <w:t xml:space="preserve"> szóló 2011. évi CXCIV. törvény 10. § (3) bekezdés b) pontjára – maximum </w:t>
      </w:r>
      <w:r w:rsidRPr="00E4618E">
        <w:rPr>
          <w:b/>
        </w:rPr>
        <w:t>500.000 e</w:t>
      </w:r>
      <w:r>
        <w:rPr>
          <w:b/>
        </w:rPr>
        <w:t xml:space="preserve"> </w:t>
      </w:r>
      <w:r w:rsidRPr="00E4618E">
        <w:rPr>
          <w:b/>
        </w:rPr>
        <w:t xml:space="preserve">Ft, azaz ötszázmillió forint összegű folyószámlahitel </w:t>
      </w:r>
      <w:r w:rsidRPr="002656E7">
        <w:t xml:space="preserve">(a továbbiakban: hitel) felvételét határozza el </w:t>
      </w:r>
      <w:r>
        <w:t>2020. január 2</w:t>
      </w:r>
      <w:r w:rsidRPr="002656E7">
        <w:t>. napjától a Jászberény Városi Önkormányzat (a</w:t>
      </w:r>
      <w:r>
        <w:t xml:space="preserve"> továbbiakban: Önkormányzat) 2020</w:t>
      </w:r>
      <w:r w:rsidRPr="002656E7">
        <w:t xml:space="preserve">. évi folyamatos </w:t>
      </w:r>
      <w:proofErr w:type="gramStart"/>
      <w:r w:rsidRPr="002656E7">
        <w:t>likviditásának</w:t>
      </w:r>
      <w:proofErr w:type="gramEnd"/>
      <w:r w:rsidRPr="002656E7">
        <w:t xml:space="preserve"> biztosítása érdekében.</w:t>
      </w:r>
    </w:p>
    <w:p w:rsidR="00F37DBA" w:rsidRPr="002656E7" w:rsidRDefault="00F37DBA" w:rsidP="00F37DBA">
      <w:pPr>
        <w:pStyle w:val="Szvegtrzs"/>
        <w:ind w:left="720"/>
      </w:pPr>
    </w:p>
    <w:p w:rsidR="00F37DBA" w:rsidRPr="002656E7" w:rsidRDefault="00F37DBA" w:rsidP="00F37DBA">
      <w:pPr>
        <w:pStyle w:val="Szvegtrzs"/>
        <w:numPr>
          <w:ilvl w:val="0"/>
          <w:numId w:val="11"/>
        </w:numPr>
      </w:pPr>
      <w:r w:rsidRPr="002656E7">
        <w:t>A Képviselő-testület a hitel végső lejáratának</w:t>
      </w:r>
      <w:r>
        <w:t xml:space="preserve"> </w:t>
      </w:r>
      <w:r>
        <w:rPr>
          <w:b/>
        </w:rPr>
        <w:t>2020. december 31.</w:t>
      </w:r>
      <w:r w:rsidRPr="002656E7">
        <w:t xml:space="preserve"> napját jelöli meg.</w:t>
      </w:r>
    </w:p>
    <w:p w:rsidR="00F37DBA" w:rsidRPr="002656E7" w:rsidRDefault="00F37DBA" w:rsidP="00F37DBA">
      <w:pPr>
        <w:pStyle w:val="Szvegtrzs"/>
      </w:pPr>
    </w:p>
    <w:p w:rsidR="00F37DBA" w:rsidRPr="002656E7" w:rsidRDefault="00F37DBA" w:rsidP="00F37DBA">
      <w:pPr>
        <w:pStyle w:val="Szvegtrzs"/>
        <w:numPr>
          <w:ilvl w:val="0"/>
          <w:numId w:val="11"/>
        </w:numPr>
      </w:pPr>
      <w:r w:rsidRPr="002656E7">
        <w:t>A Képviselő-testület kötelezettséget vállal arra, hogy a hitel kamatát és járulékos költségeit a hitel teljes futamideje alatt beépíti az Önkormányzat</w:t>
      </w:r>
      <w:r>
        <w:t xml:space="preserve"> 2020</w:t>
      </w:r>
      <w:r w:rsidRPr="002656E7">
        <w:t>. évi költségvetésébe.</w:t>
      </w:r>
    </w:p>
    <w:p w:rsidR="00F37DBA" w:rsidRDefault="00F37DBA" w:rsidP="00F37DBA">
      <w:pPr>
        <w:pStyle w:val="Szvegtrzs"/>
        <w:ind w:left="360"/>
      </w:pPr>
    </w:p>
    <w:p w:rsidR="00F37DBA" w:rsidRPr="00B55089" w:rsidRDefault="00F37DBA" w:rsidP="00F37DBA">
      <w:pPr>
        <w:pStyle w:val="Szvegtrzs"/>
        <w:tabs>
          <w:tab w:val="left" w:pos="1134"/>
        </w:tabs>
        <w:ind w:left="708"/>
      </w:pPr>
      <w:r w:rsidRPr="002656E7">
        <w:rPr>
          <w:b/>
        </w:rPr>
        <w:t>Határidő:</w:t>
      </w:r>
      <w:r w:rsidRPr="002656E7">
        <w:tab/>
      </w:r>
      <w:r>
        <w:t>a 2020</w:t>
      </w:r>
      <w:r w:rsidRPr="004105BF">
        <w:t>. évi költségvetés tervezése</w:t>
      </w:r>
    </w:p>
    <w:p w:rsidR="00F37DBA" w:rsidRPr="00B55089" w:rsidRDefault="00F37DBA" w:rsidP="00F37DBA">
      <w:pPr>
        <w:pStyle w:val="Szvegtrzs"/>
        <w:tabs>
          <w:tab w:val="left" w:pos="1134"/>
        </w:tabs>
        <w:ind w:left="2127" w:hanging="1419"/>
      </w:pPr>
      <w:r w:rsidRPr="00B55089">
        <w:rPr>
          <w:b/>
        </w:rPr>
        <w:t>Felelős:</w:t>
      </w:r>
      <w:r w:rsidRPr="00B55089">
        <w:tab/>
        <w:t>Kiss József, a PH Közgazdasági Iroda vezetője</w:t>
      </w:r>
    </w:p>
    <w:p w:rsidR="00F37DBA" w:rsidRPr="002656E7" w:rsidRDefault="00F37DBA" w:rsidP="00F37DBA">
      <w:pPr>
        <w:pStyle w:val="Szvegtrzs"/>
      </w:pPr>
    </w:p>
    <w:p w:rsidR="00F37DBA" w:rsidRPr="002656E7" w:rsidRDefault="00F37DBA" w:rsidP="00F37DBA">
      <w:pPr>
        <w:pStyle w:val="Szvegtrzs"/>
        <w:numPr>
          <w:ilvl w:val="0"/>
          <w:numId w:val="11"/>
        </w:numPr>
      </w:pPr>
      <w:r w:rsidRPr="002656E7">
        <w:t xml:space="preserve">A Képviselő-testület kötelezettséget vállal arra, hogy az </w:t>
      </w:r>
      <w:r>
        <w:t>MKB</w:t>
      </w:r>
      <w:r w:rsidRPr="002656E7">
        <w:t xml:space="preserve"> Bank</w:t>
      </w:r>
      <w:r>
        <w:t xml:space="preserve"> </w:t>
      </w:r>
      <w:proofErr w:type="spellStart"/>
      <w:r>
        <w:t>Nyrt</w:t>
      </w:r>
      <w:proofErr w:type="spellEnd"/>
      <w:r w:rsidRPr="002656E7">
        <w:t xml:space="preserve">. </w:t>
      </w:r>
      <w:r w:rsidRPr="003B3181">
        <w:t>(székhely: 1056 Budapest Váci u. 38</w:t>
      </w:r>
      <w:proofErr w:type="gramStart"/>
      <w:r w:rsidRPr="003B3181">
        <w:t>.,</w:t>
      </w:r>
      <w:proofErr w:type="gramEnd"/>
      <w:r w:rsidRPr="003B3181">
        <w:t xml:space="preserve"> adószám: 10011922-4-44, képviseli: Szarka László és dr. </w:t>
      </w:r>
      <w:proofErr w:type="spellStart"/>
      <w:r w:rsidRPr="003B3181">
        <w:t>Safadi</w:t>
      </w:r>
      <w:proofErr w:type="spellEnd"/>
      <w:r w:rsidRPr="003B3181">
        <w:t xml:space="preserve"> </w:t>
      </w:r>
      <w:proofErr w:type="spellStart"/>
      <w:r w:rsidRPr="003B3181">
        <w:t>Salam</w:t>
      </w:r>
      <w:proofErr w:type="spellEnd"/>
      <w:r w:rsidRPr="003B3181">
        <w:t xml:space="preserve"> Péter) </w:t>
      </w:r>
      <w:r>
        <w:t xml:space="preserve">(a továbbiakban: MKB Bank </w:t>
      </w:r>
      <w:proofErr w:type="spellStart"/>
      <w:r>
        <w:t>Ny</w:t>
      </w:r>
      <w:r w:rsidRPr="00C95B0F">
        <w:t>rt</w:t>
      </w:r>
      <w:proofErr w:type="spellEnd"/>
      <w:r w:rsidRPr="00C95B0F">
        <w:t>.) részére más pénzügyi intézménynél</w:t>
      </w:r>
      <w:r>
        <w:t>,</w:t>
      </w:r>
      <w:r w:rsidRPr="00C95B0F">
        <w:t xml:space="preserve"> vagy a Magyar Államkincstárnál vezetett</w:t>
      </w:r>
      <w:r>
        <w:t>,</w:t>
      </w:r>
      <w:r w:rsidRPr="00C95B0F">
        <w:t xml:space="preserve"> vagy későbbiekben megnyitásra kerülő valamennyi fizetési számlájára (beleértve a fizetési számlát és az egyéb számlákat), ahol ezt jogszabály nem zárja ki, felhatalmazáson alapuló beszedési megbízást biztosít.</w:t>
      </w:r>
    </w:p>
    <w:p w:rsidR="00F37DBA" w:rsidRPr="002656E7" w:rsidRDefault="00F37DBA" w:rsidP="00F37DBA">
      <w:pPr>
        <w:pStyle w:val="Szvegtrzs"/>
      </w:pPr>
    </w:p>
    <w:p w:rsidR="00F37DBA" w:rsidRPr="007653B5" w:rsidRDefault="00F37DBA" w:rsidP="00F37DBA">
      <w:pPr>
        <w:numPr>
          <w:ilvl w:val="0"/>
          <w:numId w:val="11"/>
        </w:numPr>
        <w:contextualSpacing/>
        <w:jc w:val="both"/>
      </w:pPr>
      <w:r w:rsidRPr="002656E7">
        <w:t>A Képviselő-testület az államháztartásról szóló 2011. évi CXCV. törvény 84. § (4) bekezdése, valamint az államháztartásról szóló törvény végrehajtásáról szóló 368/2011. (</w:t>
      </w:r>
      <w:proofErr w:type="gramStart"/>
      <w:r w:rsidRPr="002656E7">
        <w:t xml:space="preserve">XII. 31.) kormányrendelet 145. § (2) bekezdése alapján visszavonhatatlan megbízást ad az </w:t>
      </w:r>
      <w:r>
        <w:t xml:space="preserve">MKB Bank </w:t>
      </w:r>
      <w:proofErr w:type="spellStart"/>
      <w:r>
        <w:t>Ny</w:t>
      </w:r>
      <w:r w:rsidRPr="003B3181">
        <w:t>rt</w:t>
      </w:r>
      <w:proofErr w:type="spellEnd"/>
      <w:r w:rsidRPr="003B3181">
        <w:t>.</w:t>
      </w:r>
      <w:r>
        <w:t xml:space="preserve"> </w:t>
      </w:r>
      <w:r w:rsidRPr="002656E7">
        <w:t xml:space="preserve">részére, hogy a hitel futamideje alatt amennyiben az Önkormányzat fizetési számláján az Önkormányzati folyószámla-hitel szerződés alapján esedékessé váló fizetési kötelezettségeinek teljesítéséhez nem áll rendelkezésre a szükséges fedezet, úgy annak biztosítása érdekében a folyószámla-hitel szerződés fennállása alatt és a hitel teljes </w:t>
      </w:r>
      <w:r w:rsidRPr="007653B5">
        <w:t xml:space="preserve">visszafizetéséig a központi támogatások elkülönítésére szolgáló </w:t>
      </w:r>
      <w:proofErr w:type="spellStart"/>
      <w:r w:rsidRPr="007653B5">
        <w:t>alszámlájáról</w:t>
      </w:r>
      <w:proofErr w:type="spellEnd"/>
      <w:r w:rsidRPr="007653B5">
        <w:t>, illetve a helyi adók és a gépjárműadó, valamint a közfoglalkoztatási munkaprogram</w:t>
      </w:r>
      <w:proofErr w:type="gramEnd"/>
      <w:r w:rsidRPr="007653B5">
        <w:t xml:space="preserve"> keretében beérkező bértámogatás fogadására szolgáló számláiról a szükséges összeget az Önkormányzat fizetési számlájára átvezesse.</w:t>
      </w:r>
      <w:bookmarkStart w:id="1" w:name="PID88825ff8-a81d-4a3b-a52b-8c565011a3ea"/>
      <w:bookmarkEnd w:id="1"/>
    </w:p>
    <w:p w:rsidR="00F37DBA" w:rsidRDefault="00F37DBA" w:rsidP="00F37DBA">
      <w:pPr>
        <w:pStyle w:val="Szvegtrzs"/>
      </w:pPr>
    </w:p>
    <w:p w:rsidR="00F37DBA" w:rsidRPr="0040078E" w:rsidRDefault="00F37DBA" w:rsidP="00F37DBA">
      <w:pPr>
        <w:pStyle w:val="Szvegtrzs"/>
        <w:numPr>
          <w:ilvl w:val="0"/>
          <w:numId w:val="11"/>
        </w:numPr>
      </w:pPr>
      <w:r w:rsidRPr="0040078E">
        <w:t xml:space="preserve">A Képviselő-testület a jelen szerződés tekintetében vállalja, hogy az Önkormányzat </w:t>
      </w:r>
      <w:r w:rsidRPr="00865574">
        <w:t xml:space="preserve">a </w:t>
      </w:r>
      <w:r w:rsidRPr="00A31CFE">
        <w:t>jelen szerződés</w:t>
      </w:r>
      <w:r w:rsidRPr="00865574">
        <w:t xml:space="preserve"> hatályba lépésének a napjától (Számlaforgalom Indulási Dátumtól) kezdődően</w:t>
      </w:r>
      <w:r w:rsidRPr="0040078E">
        <w:t xml:space="preserve"> a jelen szerződés teljes tartama alatt Teljesítési időtartamonként a Banknál </w:t>
      </w:r>
      <w:r>
        <w:t xml:space="preserve">– a törvényi kötelezettség miatt a Magyar Államkincstárnál nyitott számlák kivételével – </w:t>
      </w:r>
      <w:r w:rsidRPr="0040078E">
        <w:t>minimum teljes</w:t>
      </w:r>
      <w:r>
        <w:t xml:space="preserve"> </w:t>
      </w:r>
      <w:r w:rsidRPr="0040078E">
        <w:t xml:space="preserve">körű HUF </w:t>
      </w:r>
      <w:r>
        <w:t>értékű számlaforgalmat bonyolít.</w:t>
      </w:r>
    </w:p>
    <w:p w:rsidR="00F37DBA" w:rsidRDefault="00F37DBA" w:rsidP="00F37DBA">
      <w:pPr>
        <w:pStyle w:val="Szvegtrzs"/>
      </w:pPr>
    </w:p>
    <w:p w:rsidR="00F37DBA" w:rsidRPr="002656E7" w:rsidRDefault="00F37DBA" w:rsidP="00F37DBA">
      <w:pPr>
        <w:pStyle w:val="Szvegtrzs"/>
        <w:numPr>
          <w:ilvl w:val="0"/>
          <w:numId w:val="11"/>
        </w:numPr>
      </w:pPr>
      <w:r w:rsidRPr="002656E7">
        <w:t>A Képviselő-testület felhatalmazza Jászberény Város Polgármesterét és a pénzügyi ellenjegyzőt, hogy a hitelfelvétel ügyében eljárjon, nyilatkozatot tegyen</w:t>
      </w:r>
      <w:r>
        <w:t xml:space="preserve"> és az ö</w:t>
      </w:r>
      <w:r w:rsidRPr="002656E7">
        <w:t xml:space="preserve">nkormányzati </w:t>
      </w:r>
      <w:proofErr w:type="gramStart"/>
      <w:r w:rsidRPr="002656E7">
        <w:t>folyószámla-hitel szerződést</w:t>
      </w:r>
      <w:proofErr w:type="gramEnd"/>
      <w:r w:rsidRPr="002656E7">
        <w:t xml:space="preserve">, valamint annak mellékleteit képező jognyilatkozatokat az </w:t>
      </w:r>
      <w:r>
        <w:t xml:space="preserve">MKB Bank </w:t>
      </w:r>
      <w:proofErr w:type="spellStart"/>
      <w:r>
        <w:t>Nyrt</w:t>
      </w:r>
      <w:proofErr w:type="spellEnd"/>
      <w:r w:rsidRPr="002656E7">
        <w:t>.-</w:t>
      </w:r>
      <w:proofErr w:type="spellStart"/>
      <w:r w:rsidRPr="002656E7">
        <w:t>vel</w:t>
      </w:r>
      <w:proofErr w:type="spellEnd"/>
      <w:r w:rsidRPr="002656E7">
        <w:t xml:space="preserve"> az Önkormányzat képviseletében aláírja.</w:t>
      </w:r>
    </w:p>
    <w:p w:rsidR="00F37DBA" w:rsidRPr="002656E7" w:rsidRDefault="00F37DBA" w:rsidP="00F37DBA">
      <w:pPr>
        <w:pStyle w:val="Szvegtrzs"/>
      </w:pPr>
    </w:p>
    <w:p w:rsidR="00F37DBA" w:rsidRPr="00B55089" w:rsidRDefault="00F37DBA" w:rsidP="00F37DBA">
      <w:pPr>
        <w:pStyle w:val="Szvegtrzs"/>
        <w:tabs>
          <w:tab w:val="left" w:pos="1134"/>
        </w:tabs>
        <w:ind w:left="708"/>
      </w:pPr>
      <w:r w:rsidRPr="002656E7">
        <w:rPr>
          <w:b/>
        </w:rPr>
        <w:t>Határidő:</w:t>
      </w:r>
      <w:r w:rsidRPr="002656E7">
        <w:tab/>
      </w:r>
      <w:r>
        <w:t>folyamatos</w:t>
      </w:r>
    </w:p>
    <w:p w:rsidR="00F37DBA" w:rsidRPr="00B55089" w:rsidRDefault="00F37DBA" w:rsidP="00F37DBA">
      <w:pPr>
        <w:pStyle w:val="Szvegtrzs"/>
        <w:tabs>
          <w:tab w:val="left" w:pos="1134"/>
        </w:tabs>
        <w:ind w:left="2127" w:hanging="1419"/>
      </w:pPr>
      <w:r w:rsidRPr="00B55089">
        <w:rPr>
          <w:b/>
        </w:rPr>
        <w:t>Felelős:</w:t>
      </w:r>
      <w:r w:rsidRPr="00B55089">
        <w:tab/>
      </w:r>
      <w:r>
        <w:t>Budai Lóránt</w:t>
      </w:r>
      <w:r w:rsidRPr="00AC791C">
        <w:t xml:space="preserve"> </w:t>
      </w:r>
      <w:r>
        <w:t>polgármester (az aláírás</w:t>
      </w:r>
      <w:r w:rsidRPr="00B55089">
        <w:t xml:space="preserve"> vonatkozásában)</w:t>
      </w:r>
    </w:p>
    <w:p w:rsidR="00F37DBA" w:rsidRPr="00B55089" w:rsidRDefault="00F37DBA" w:rsidP="00F37DBA">
      <w:pPr>
        <w:pStyle w:val="Szvegtrzs"/>
        <w:tabs>
          <w:tab w:val="left" w:pos="2127"/>
        </w:tabs>
        <w:ind w:left="708"/>
      </w:pPr>
      <w:r>
        <w:tab/>
      </w:r>
      <w:r w:rsidRPr="00B55089">
        <w:t>Kiss József, a PH Közgazdasági Iroda vezetője</w:t>
      </w:r>
    </w:p>
    <w:p w:rsidR="00F37DBA" w:rsidRDefault="00F37DBA" w:rsidP="00F37DBA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37DBA" w:rsidRDefault="00F37DBA" w:rsidP="00F37DBA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37DBA" w:rsidRPr="00336EE3" w:rsidRDefault="00F37DBA" w:rsidP="00F37DBA">
      <w:pPr>
        <w:jc w:val="both"/>
        <w:rPr>
          <w:b/>
          <w:spacing w:val="20"/>
        </w:rPr>
      </w:pPr>
      <w:r w:rsidRPr="00336EE3">
        <w:rPr>
          <w:b/>
          <w:spacing w:val="20"/>
        </w:rPr>
        <w:t>Erről</w:t>
      </w:r>
    </w:p>
    <w:p w:rsidR="00F37DBA" w:rsidRPr="00C67110" w:rsidRDefault="00F37DBA" w:rsidP="00F37DBA">
      <w:pPr>
        <w:numPr>
          <w:ilvl w:val="0"/>
          <w:numId w:val="10"/>
        </w:numPr>
        <w:jc w:val="both"/>
      </w:pPr>
      <w:r w:rsidRPr="00C67110">
        <w:t>Jász-Nagykun-Szolnok Megyei Kormányhivatal – Szolnok</w:t>
      </w:r>
      <w:r>
        <w:t>,</w:t>
      </w:r>
    </w:p>
    <w:p w:rsidR="00F37DBA" w:rsidRPr="00C67110" w:rsidRDefault="00F37DBA" w:rsidP="00F37DBA">
      <w:pPr>
        <w:numPr>
          <w:ilvl w:val="0"/>
          <w:numId w:val="10"/>
        </w:numPr>
        <w:jc w:val="both"/>
      </w:pPr>
      <w:r>
        <w:t xml:space="preserve">MKB Bank </w:t>
      </w:r>
      <w:proofErr w:type="spellStart"/>
      <w:r>
        <w:t>Nyrt</w:t>
      </w:r>
      <w:proofErr w:type="spellEnd"/>
      <w:r w:rsidRPr="00C67110">
        <w:t xml:space="preserve">. – </w:t>
      </w:r>
      <w:r>
        <w:t>Szolnok,</w:t>
      </w:r>
    </w:p>
    <w:p w:rsidR="00F37DBA" w:rsidRPr="000841E4" w:rsidRDefault="00F37DBA" w:rsidP="00F37DBA">
      <w:pPr>
        <w:numPr>
          <w:ilvl w:val="0"/>
          <w:numId w:val="10"/>
        </w:numPr>
        <w:jc w:val="both"/>
      </w:pPr>
      <w:r>
        <w:t xml:space="preserve">Pénzügyi és Gazdasági </w:t>
      </w:r>
      <w:r w:rsidRPr="000841E4">
        <w:t>Bizottság tagjai,</w:t>
      </w:r>
    </w:p>
    <w:p w:rsidR="00F37DBA" w:rsidRDefault="00F37DBA" w:rsidP="00F37DBA">
      <w:pPr>
        <w:numPr>
          <w:ilvl w:val="0"/>
          <w:numId w:val="10"/>
        </w:numPr>
        <w:jc w:val="both"/>
      </w:pPr>
      <w:r w:rsidRPr="00C67110">
        <w:t>Képviselő-testület valamennyi tagja</w:t>
      </w:r>
      <w:r>
        <w:t>,</w:t>
      </w:r>
    </w:p>
    <w:p w:rsidR="00F37DBA" w:rsidRPr="00C67110" w:rsidRDefault="00F37DBA" w:rsidP="00F37DBA">
      <w:pPr>
        <w:numPr>
          <w:ilvl w:val="0"/>
          <w:numId w:val="10"/>
        </w:numPr>
        <w:jc w:val="both"/>
      </w:pPr>
      <w:r w:rsidRPr="00C67110">
        <w:t>PH Közgazdasági Iroda – helyben</w:t>
      </w:r>
      <w:r>
        <w:t>,</w:t>
      </w:r>
    </w:p>
    <w:p w:rsidR="00F37DBA" w:rsidRPr="00C67110" w:rsidRDefault="00F37DBA" w:rsidP="00F37DBA">
      <w:pPr>
        <w:numPr>
          <w:ilvl w:val="0"/>
          <w:numId w:val="10"/>
        </w:numPr>
        <w:jc w:val="both"/>
      </w:pPr>
      <w:r>
        <w:t xml:space="preserve">Irattár </w:t>
      </w:r>
      <w:r w:rsidRPr="00C67110">
        <w:t>– helyben</w:t>
      </w:r>
    </w:p>
    <w:p w:rsidR="00F37DBA" w:rsidRPr="00336EE3" w:rsidRDefault="00F37DBA" w:rsidP="00F37DB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20"/>
        </w:rPr>
      </w:pPr>
      <w:proofErr w:type="gramStart"/>
      <w:r>
        <w:rPr>
          <w:b/>
          <w:spacing w:val="20"/>
        </w:rPr>
        <w:t>é</w:t>
      </w:r>
      <w:r w:rsidRPr="00336EE3">
        <w:rPr>
          <w:b/>
          <w:spacing w:val="20"/>
        </w:rPr>
        <w:t>rtesül</w:t>
      </w:r>
      <w:proofErr w:type="gramEnd"/>
      <w:r>
        <w:rPr>
          <w:b/>
          <w:spacing w:val="20"/>
        </w:rPr>
        <w:t>.</w:t>
      </w:r>
    </w:p>
    <w:p w:rsidR="00F37DBA" w:rsidRDefault="00F37DBA" w:rsidP="00F37DBA">
      <w:pPr>
        <w:rPr>
          <w:b/>
        </w:rPr>
      </w:pP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0A3EB5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3E13F7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DA1C03"/>
    <w:rsid w:val="00F37DBA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E25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BD0FF9"/>
    <w:pPr>
      <w:widowControl w:val="0"/>
      <w:suppressAutoHyphens/>
      <w:ind w:left="720"/>
    </w:pPr>
  </w:style>
  <w:style w:type="paragraph" w:styleId="lfej">
    <w:name w:val="header"/>
    <w:basedOn w:val="Norml"/>
    <w:link w:val="lfejChar"/>
    <w:rsid w:val="00F37D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37D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37D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3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2019-12-19T10:17:00Z</dcterms:created>
  <dcterms:modified xsi:type="dcterms:W3CDTF">2019-12-19T10:17:00Z</dcterms:modified>
</cp:coreProperties>
</file>