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01" w:rsidRPr="005E3A88" w:rsidRDefault="00BD2B01" w:rsidP="00BD2B01">
      <w:pPr>
        <w:jc w:val="center"/>
        <w:rPr>
          <w:i/>
        </w:rPr>
      </w:pPr>
      <w:r w:rsidRPr="005E3A88">
        <w:rPr>
          <w:i/>
        </w:rPr>
        <w:t>Kivonat a Jászberény Városi Önkormányzat Képviselő-testületének 201</w:t>
      </w:r>
      <w:r w:rsidR="009978BC" w:rsidRPr="005E3A88">
        <w:rPr>
          <w:i/>
        </w:rPr>
        <w:t>9</w:t>
      </w:r>
      <w:r w:rsidRPr="005E3A88">
        <w:rPr>
          <w:i/>
        </w:rPr>
        <w:t xml:space="preserve">. </w:t>
      </w:r>
      <w:r w:rsidR="00A61837">
        <w:rPr>
          <w:i/>
        </w:rPr>
        <w:t>december 18-á</w:t>
      </w:r>
      <w:r w:rsidRPr="005E3A88">
        <w:rPr>
          <w:i/>
        </w:rPr>
        <w:t xml:space="preserve">n megtartott </w:t>
      </w:r>
      <w:r w:rsidR="00A61837">
        <w:rPr>
          <w:b/>
          <w:i/>
        </w:rPr>
        <w:t>rendkívüli</w:t>
      </w:r>
      <w:r w:rsidRPr="005E3A88">
        <w:rPr>
          <w:i/>
        </w:rPr>
        <w:t xml:space="preserve">, </w:t>
      </w:r>
      <w:r w:rsidRPr="005E3A88">
        <w:rPr>
          <w:b/>
          <w:i/>
        </w:rPr>
        <w:t>nyílt</w:t>
      </w:r>
      <w:r w:rsidRPr="005E3A88">
        <w:rPr>
          <w:b/>
        </w:rPr>
        <w:t xml:space="preserve"> </w:t>
      </w:r>
      <w:r w:rsidRPr="005E3A88">
        <w:rPr>
          <w:b/>
          <w:i/>
        </w:rPr>
        <w:t>ülésének</w:t>
      </w:r>
      <w:r w:rsidRPr="005E3A88">
        <w:rPr>
          <w:i/>
        </w:rPr>
        <w:t xml:space="preserve"> jegyzőkönyvéből</w:t>
      </w:r>
    </w:p>
    <w:p w:rsidR="00BD2B01" w:rsidRPr="005E3A88" w:rsidRDefault="00BD2B01" w:rsidP="00BD2B01">
      <w:pPr>
        <w:jc w:val="center"/>
        <w:rPr>
          <w:i/>
        </w:rPr>
      </w:pPr>
    </w:p>
    <w:p w:rsidR="00FB02BF" w:rsidRPr="005E3A88" w:rsidRDefault="00FB02BF" w:rsidP="00BD2B01">
      <w:pPr>
        <w:jc w:val="center"/>
        <w:rPr>
          <w:i/>
        </w:rPr>
      </w:pPr>
    </w:p>
    <w:p w:rsidR="00036567" w:rsidRPr="00155300" w:rsidRDefault="00036567" w:rsidP="00036567">
      <w:pPr>
        <w:jc w:val="both"/>
        <w:rPr>
          <w:b/>
          <w:i/>
        </w:rPr>
      </w:pPr>
      <w:r w:rsidRPr="00155300">
        <w:rPr>
          <w:b/>
          <w:i/>
        </w:rPr>
        <w:t>Jászberény Városi Önkormányzat Képviselő-testületének</w:t>
      </w:r>
    </w:p>
    <w:p w:rsidR="00036567" w:rsidRPr="00155300" w:rsidRDefault="00036567" w:rsidP="00036567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322</w:t>
      </w:r>
      <w:r w:rsidRPr="00155300">
        <w:rPr>
          <w:b/>
          <w:i/>
          <w:u w:val="single"/>
        </w:rPr>
        <w:t>/201</w:t>
      </w:r>
      <w:r>
        <w:rPr>
          <w:b/>
          <w:i/>
          <w:u w:val="single"/>
        </w:rPr>
        <w:t>9</w:t>
      </w:r>
      <w:r w:rsidRPr="00155300">
        <w:rPr>
          <w:b/>
          <w:i/>
          <w:u w:val="single"/>
        </w:rPr>
        <w:t>. (XII. 1</w:t>
      </w:r>
      <w:r>
        <w:rPr>
          <w:b/>
          <w:i/>
          <w:u w:val="single"/>
        </w:rPr>
        <w:t>8</w:t>
      </w:r>
      <w:r w:rsidRPr="00155300">
        <w:rPr>
          <w:b/>
          <w:i/>
          <w:u w:val="single"/>
        </w:rPr>
        <w:t>.) határozata</w:t>
      </w:r>
    </w:p>
    <w:p w:rsidR="00036567" w:rsidRPr="00155300" w:rsidRDefault="00036567" w:rsidP="00036567">
      <w:pPr>
        <w:jc w:val="both"/>
        <w:rPr>
          <w:b/>
          <w:i/>
        </w:rPr>
      </w:pPr>
      <w:r w:rsidRPr="00155300">
        <w:rPr>
          <w:b/>
          <w:i/>
        </w:rPr>
        <w:t>Jászberény Város Roma Nemzetiségi Önkormányzatának 201</w:t>
      </w:r>
      <w:r>
        <w:rPr>
          <w:b/>
          <w:i/>
        </w:rPr>
        <w:t>9</w:t>
      </w:r>
      <w:r w:rsidRPr="00155300">
        <w:rPr>
          <w:b/>
          <w:i/>
        </w:rPr>
        <w:t>. évben végzett munkájáról szóló tájékoztató tudomásul vételéről</w:t>
      </w:r>
    </w:p>
    <w:p w:rsidR="00036567" w:rsidRPr="00155300" w:rsidRDefault="00036567" w:rsidP="00036567">
      <w:pPr>
        <w:jc w:val="both"/>
      </w:pPr>
    </w:p>
    <w:p w:rsidR="00036567" w:rsidRPr="00155300" w:rsidRDefault="00036567" w:rsidP="00036567">
      <w:pPr>
        <w:jc w:val="both"/>
      </w:pPr>
      <w:r w:rsidRPr="00155300">
        <w:t>A Jászberény Városi Önkormányzat Képviselő-testülete a Jászberény Város Roma Nemzetiségi Önkormányzatának 201</w:t>
      </w:r>
      <w:r>
        <w:t>9</w:t>
      </w:r>
      <w:r w:rsidRPr="00155300">
        <w:t>. évben végzett munkájáról szóló – a határozat mellékletét képező – tájékoztatót tudomásul vette.</w:t>
      </w:r>
    </w:p>
    <w:p w:rsidR="00036567" w:rsidRPr="00155300" w:rsidRDefault="00036567" w:rsidP="00036567">
      <w:pPr>
        <w:jc w:val="both"/>
      </w:pPr>
    </w:p>
    <w:p w:rsidR="00036567" w:rsidRPr="00155300" w:rsidRDefault="00036567" w:rsidP="00036567">
      <w:pPr>
        <w:jc w:val="both"/>
      </w:pPr>
    </w:p>
    <w:p w:rsidR="00036567" w:rsidRPr="00155300" w:rsidRDefault="00036567" w:rsidP="00036567">
      <w:pPr>
        <w:jc w:val="both"/>
        <w:rPr>
          <w:b/>
          <w:i/>
        </w:rPr>
      </w:pPr>
      <w:r w:rsidRPr="00155300">
        <w:rPr>
          <w:b/>
          <w:i/>
        </w:rPr>
        <w:t>Erről értesül:</w:t>
      </w:r>
    </w:p>
    <w:p w:rsidR="00036567" w:rsidRPr="00155300" w:rsidRDefault="00036567" w:rsidP="00036567">
      <w:pPr>
        <w:jc w:val="both"/>
      </w:pPr>
    </w:p>
    <w:p w:rsidR="00036567" w:rsidRPr="00155300" w:rsidRDefault="00036567" w:rsidP="00036567">
      <w:pPr>
        <w:numPr>
          <w:ilvl w:val="0"/>
          <w:numId w:val="6"/>
        </w:numPr>
        <w:contextualSpacing/>
        <w:jc w:val="both"/>
      </w:pPr>
      <w:r w:rsidRPr="00155300">
        <w:t>Jászberény Város Roma Nemzetiségi Önkormányzata – Jászberény,</w:t>
      </w:r>
    </w:p>
    <w:p w:rsidR="00036567" w:rsidRPr="00155300" w:rsidRDefault="00036567" w:rsidP="00036567">
      <w:pPr>
        <w:numPr>
          <w:ilvl w:val="0"/>
          <w:numId w:val="6"/>
        </w:numPr>
        <w:contextualSpacing/>
        <w:jc w:val="both"/>
      </w:pPr>
      <w:r w:rsidRPr="00155300">
        <w:t>Jász-Nagykun-Szolnok Megyei Kormányhivatal – Szolnok,</w:t>
      </w:r>
    </w:p>
    <w:p w:rsidR="00036567" w:rsidRPr="00155300" w:rsidRDefault="00036567" w:rsidP="00036567">
      <w:pPr>
        <w:numPr>
          <w:ilvl w:val="0"/>
          <w:numId w:val="6"/>
        </w:numPr>
        <w:contextualSpacing/>
        <w:jc w:val="both"/>
      </w:pPr>
      <w:r w:rsidRPr="00155300">
        <w:t>a PH Jogi és Önkormányzati Iroda – helyben,</w:t>
      </w:r>
    </w:p>
    <w:p w:rsidR="00036567" w:rsidRPr="00155300" w:rsidRDefault="00036567" w:rsidP="00036567">
      <w:pPr>
        <w:numPr>
          <w:ilvl w:val="0"/>
          <w:numId w:val="6"/>
        </w:numPr>
        <w:contextualSpacing/>
        <w:jc w:val="both"/>
      </w:pPr>
      <w:r>
        <w:t xml:space="preserve">Humán, Jogi és Közrendi </w:t>
      </w:r>
      <w:r w:rsidRPr="00155300">
        <w:t>Bizottság valamennyi tagja,</w:t>
      </w:r>
    </w:p>
    <w:p w:rsidR="00036567" w:rsidRPr="00155300" w:rsidRDefault="00036567" w:rsidP="00036567">
      <w:pPr>
        <w:numPr>
          <w:ilvl w:val="0"/>
          <w:numId w:val="6"/>
        </w:numPr>
        <w:contextualSpacing/>
        <w:jc w:val="both"/>
      </w:pPr>
      <w:r w:rsidRPr="00155300">
        <w:t>Képviselő-testület valamennyi tagja,</w:t>
      </w:r>
    </w:p>
    <w:p w:rsidR="00036567" w:rsidRPr="00155300" w:rsidRDefault="00036567" w:rsidP="00036567">
      <w:pPr>
        <w:numPr>
          <w:ilvl w:val="0"/>
          <w:numId w:val="6"/>
        </w:numPr>
        <w:contextualSpacing/>
        <w:jc w:val="both"/>
      </w:pPr>
      <w:r w:rsidRPr="00155300">
        <w:t>Irattár.</w:t>
      </w:r>
    </w:p>
    <w:p w:rsidR="00BD2B01" w:rsidRPr="005E3A88" w:rsidRDefault="00BD2B01" w:rsidP="00BD2B01"/>
    <w:p w:rsidR="00BD2B01" w:rsidRPr="005E3A88" w:rsidRDefault="00BD2B01" w:rsidP="00BD2B01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8"/>
        <w:gridCol w:w="3723"/>
        <w:gridCol w:w="2739"/>
      </w:tblGrid>
      <w:tr w:rsidR="00BD2B01" w:rsidRPr="005E3A88" w:rsidTr="008908A7">
        <w:tc>
          <w:tcPr>
            <w:tcW w:w="2666" w:type="dxa"/>
          </w:tcPr>
          <w:p w:rsidR="00BD2B01" w:rsidRPr="005E3A88" w:rsidRDefault="00A61837" w:rsidP="008908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Budai Lóránt</w:t>
            </w:r>
            <w:r w:rsidR="00BD2B01" w:rsidRPr="005E3A88">
              <w:rPr>
                <w:b/>
                <w:i/>
              </w:rPr>
              <w:t xml:space="preserve"> </w:t>
            </w:r>
            <w:proofErr w:type="spellStart"/>
            <w:r w:rsidR="00BD2B01" w:rsidRPr="005E3A88">
              <w:rPr>
                <w:b/>
                <w:i/>
              </w:rPr>
              <w:t>sk</w:t>
            </w:r>
            <w:proofErr w:type="spellEnd"/>
            <w:r w:rsidR="00BD2B01" w:rsidRPr="005E3A88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D2B01" w:rsidRPr="005E3A88" w:rsidRDefault="00BD2B01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D2B01" w:rsidRPr="005E3A88" w:rsidRDefault="00BD2B01" w:rsidP="00A61837">
            <w:pPr>
              <w:jc w:val="center"/>
              <w:rPr>
                <w:b/>
                <w:i/>
              </w:rPr>
            </w:pPr>
            <w:r w:rsidRPr="005E3A88">
              <w:rPr>
                <w:b/>
                <w:i/>
              </w:rPr>
              <w:t xml:space="preserve">Dr. </w:t>
            </w:r>
            <w:r w:rsidR="00A61837">
              <w:rPr>
                <w:b/>
                <w:i/>
              </w:rPr>
              <w:t>Sass Krisztina</w:t>
            </w:r>
            <w:r w:rsidRPr="005E3A88">
              <w:rPr>
                <w:b/>
                <w:i/>
              </w:rPr>
              <w:t xml:space="preserve"> </w:t>
            </w:r>
            <w:proofErr w:type="spellStart"/>
            <w:r w:rsidRPr="005E3A88">
              <w:rPr>
                <w:b/>
                <w:i/>
              </w:rPr>
              <w:t>sk</w:t>
            </w:r>
            <w:proofErr w:type="spellEnd"/>
            <w:r w:rsidRPr="005E3A88">
              <w:rPr>
                <w:b/>
                <w:i/>
              </w:rPr>
              <w:t>.</w:t>
            </w:r>
          </w:p>
        </w:tc>
      </w:tr>
      <w:tr w:rsidR="00BD2B01" w:rsidRPr="005E3A88" w:rsidTr="008908A7">
        <w:tc>
          <w:tcPr>
            <w:tcW w:w="2666" w:type="dxa"/>
          </w:tcPr>
          <w:p w:rsidR="00BD2B01" w:rsidRPr="005E3A88" w:rsidRDefault="00BD2B01" w:rsidP="008908A7">
            <w:pPr>
              <w:jc w:val="center"/>
              <w:rPr>
                <w:b/>
                <w:i/>
              </w:rPr>
            </w:pPr>
            <w:r w:rsidRPr="005E3A88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D2B01" w:rsidRPr="005E3A88" w:rsidRDefault="00BD2B01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D2B01" w:rsidRPr="005E3A88" w:rsidRDefault="00A61837" w:rsidP="008908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al</w:t>
            </w:r>
            <w:r w:rsidR="00BD2B01" w:rsidRPr="005E3A88">
              <w:rPr>
                <w:b/>
                <w:i/>
              </w:rPr>
              <w:t>jegyző</w:t>
            </w:r>
          </w:p>
        </w:tc>
      </w:tr>
    </w:tbl>
    <w:p w:rsidR="00BD2B01" w:rsidRPr="005E3A88" w:rsidRDefault="00BD2B01" w:rsidP="00BD2B01"/>
    <w:p w:rsidR="00BD2B01" w:rsidRPr="005E3A88" w:rsidRDefault="00BD2B01" w:rsidP="00BD2B01"/>
    <w:p w:rsidR="00BD2B01" w:rsidRPr="005E3A88" w:rsidRDefault="00BD2B01" w:rsidP="00BD2B01">
      <w:pPr>
        <w:tabs>
          <w:tab w:val="left" w:pos="360"/>
        </w:tabs>
        <w:rPr>
          <w:i/>
        </w:rPr>
      </w:pPr>
      <w:r w:rsidRPr="005E3A88">
        <w:rPr>
          <w:i/>
        </w:rPr>
        <w:t>Kivonat hiteléül:</w:t>
      </w:r>
    </w:p>
    <w:p w:rsidR="00BD2B01" w:rsidRPr="005E3A88" w:rsidRDefault="00BD2B01" w:rsidP="00BD2B01">
      <w:pPr>
        <w:tabs>
          <w:tab w:val="left" w:pos="360"/>
        </w:tabs>
        <w:rPr>
          <w:i/>
        </w:rPr>
      </w:pPr>
      <w:r w:rsidRPr="005E3A88">
        <w:rPr>
          <w:i/>
        </w:rPr>
        <w:t xml:space="preserve">Jászberény, </w:t>
      </w:r>
      <w:r w:rsidR="00C4172A">
        <w:rPr>
          <w:i/>
        </w:rPr>
        <w:t xml:space="preserve">2019. </w:t>
      </w:r>
      <w:r w:rsidR="00A61837">
        <w:rPr>
          <w:i/>
        </w:rPr>
        <w:t>december 19.</w:t>
      </w:r>
    </w:p>
    <w:p w:rsidR="00BD2B01" w:rsidRPr="005E3A88" w:rsidRDefault="00BD2B01" w:rsidP="00BD2B01">
      <w:pPr>
        <w:tabs>
          <w:tab w:val="left" w:pos="360"/>
        </w:tabs>
        <w:rPr>
          <w:i/>
        </w:rPr>
      </w:pPr>
    </w:p>
    <w:p w:rsidR="00BD2B01" w:rsidRPr="005E3A88" w:rsidRDefault="00BD2B01" w:rsidP="00BD2B01">
      <w:pPr>
        <w:tabs>
          <w:tab w:val="center" w:pos="900"/>
        </w:tabs>
        <w:rPr>
          <w:i/>
        </w:rPr>
      </w:pPr>
      <w:r w:rsidRPr="005E3A88">
        <w:rPr>
          <w:i/>
        </w:rPr>
        <w:tab/>
        <w:t>(Dr. Bessenyei Lilla)</w:t>
      </w:r>
    </w:p>
    <w:p w:rsidR="0092195E" w:rsidRDefault="00BD2B01" w:rsidP="0092195E">
      <w:pPr>
        <w:tabs>
          <w:tab w:val="center" w:pos="900"/>
        </w:tabs>
      </w:pPr>
      <w:r w:rsidRPr="005E3A88">
        <w:rPr>
          <w:i/>
        </w:rPr>
        <w:tab/>
      </w:r>
      <w:proofErr w:type="gramStart"/>
      <w:r w:rsidRPr="005E3A88">
        <w:rPr>
          <w:i/>
        </w:rPr>
        <w:t>irodavezető</w:t>
      </w:r>
      <w:proofErr w:type="gramEnd"/>
    </w:p>
    <w:p w:rsidR="00036567" w:rsidRDefault="00036567">
      <w:pPr>
        <w:spacing w:after="200" w:line="276" w:lineRule="auto"/>
      </w:pPr>
      <w:r>
        <w:br w:type="page"/>
      </w:r>
    </w:p>
    <w:p w:rsidR="00036567" w:rsidRPr="00155300" w:rsidRDefault="00036567" w:rsidP="00036567">
      <w:pPr>
        <w:rPr>
          <w:b/>
          <w:i/>
        </w:rPr>
      </w:pPr>
      <w:r w:rsidRPr="00155300">
        <w:rPr>
          <w:b/>
          <w:i/>
        </w:rPr>
        <w:lastRenderedPageBreak/>
        <w:t>Jászberény Város Rom</w:t>
      </w:r>
      <w:bookmarkStart w:id="0" w:name="_GoBack"/>
      <w:bookmarkEnd w:id="0"/>
      <w:r w:rsidRPr="00155300">
        <w:rPr>
          <w:b/>
          <w:i/>
        </w:rPr>
        <w:t>a Nemzetiségi Önkormányzata</w:t>
      </w:r>
    </w:p>
    <w:p w:rsidR="00036567" w:rsidRPr="00155300" w:rsidRDefault="00036567" w:rsidP="00036567">
      <w:pPr>
        <w:rPr>
          <w:b/>
          <w:i/>
        </w:rPr>
      </w:pPr>
      <w:r w:rsidRPr="00155300">
        <w:rPr>
          <w:b/>
          <w:i/>
        </w:rPr>
        <w:t xml:space="preserve">Rácz Tamás elnök </w:t>
      </w:r>
    </w:p>
    <w:p w:rsidR="00036567" w:rsidRPr="00155300" w:rsidRDefault="00036567" w:rsidP="00036567">
      <w:pPr>
        <w:rPr>
          <w:b/>
          <w:i/>
        </w:rPr>
      </w:pPr>
    </w:p>
    <w:p w:rsidR="00036567" w:rsidRPr="00155300" w:rsidRDefault="00036567" w:rsidP="00036567">
      <w:pPr>
        <w:jc w:val="center"/>
        <w:rPr>
          <w:b/>
          <w:i/>
        </w:rPr>
      </w:pPr>
      <w:r w:rsidRPr="00155300">
        <w:rPr>
          <w:b/>
          <w:i/>
        </w:rPr>
        <w:t>Tájékoztató</w:t>
      </w:r>
    </w:p>
    <w:p w:rsidR="00036567" w:rsidRPr="00155300" w:rsidRDefault="00036567" w:rsidP="00036567">
      <w:pPr>
        <w:jc w:val="center"/>
        <w:rPr>
          <w:b/>
          <w:i/>
        </w:rPr>
      </w:pPr>
      <w:r w:rsidRPr="00155300">
        <w:rPr>
          <w:b/>
          <w:i/>
        </w:rPr>
        <w:t xml:space="preserve">Jászberény Város Roma Nemzetiségi Önkormányzatának 2019. évben végzett </w:t>
      </w:r>
    </w:p>
    <w:p w:rsidR="00036567" w:rsidRPr="00155300" w:rsidRDefault="00036567" w:rsidP="00036567">
      <w:pPr>
        <w:jc w:val="center"/>
        <w:rPr>
          <w:b/>
          <w:i/>
        </w:rPr>
      </w:pPr>
      <w:proofErr w:type="gramStart"/>
      <w:r w:rsidRPr="00155300">
        <w:rPr>
          <w:b/>
          <w:i/>
        </w:rPr>
        <w:t>munkájáról</w:t>
      </w:r>
      <w:proofErr w:type="gramEnd"/>
    </w:p>
    <w:p w:rsidR="00036567" w:rsidRPr="00155300" w:rsidRDefault="00036567" w:rsidP="00036567">
      <w:pPr>
        <w:jc w:val="center"/>
        <w:rPr>
          <w:b/>
          <w:i/>
        </w:rPr>
      </w:pPr>
    </w:p>
    <w:p w:rsidR="00036567" w:rsidRPr="00155300" w:rsidRDefault="00036567" w:rsidP="00036567">
      <w:pPr>
        <w:rPr>
          <w:b/>
          <w:i/>
        </w:rPr>
      </w:pPr>
      <w:r w:rsidRPr="00155300">
        <w:rPr>
          <w:b/>
          <w:i/>
        </w:rPr>
        <w:t>Tisztelt Képviselő-testület!</w:t>
      </w:r>
    </w:p>
    <w:p w:rsidR="00036567" w:rsidRPr="00155300" w:rsidRDefault="00036567" w:rsidP="00036567"/>
    <w:p w:rsidR="00036567" w:rsidRPr="00155300" w:rsidRDefault="00036567" w:rsidP="00036567">
      <w:pPr>
        <w:jc w:val="both"/>
      </w:pPr>
      <w:r w:rsidRPr="00155300">
        <w:t xml:space="preserve">A nemzetiségek jogairól szóló 2011. évi CLXXIX. törvény (a továbbiakban: </w:t>
      </w:r>
      <w:proofErr w:type="spellStart"/>
      <w:r w:rsidRPr="00155300">
        <w:t>Nektv</w:t>
      </w:r>
      <w:proofErr w:type="spellEnd"/>
      <w:r w:rsidRPr="00155300">
        <w:t xml:space="preserve">.) elfogadásával a Magyar Országgyűlés kimondja, hogy </w:t>
      </w:r>
      <w:r w:rsidRPr="00155300">
        <w:rPr>
          <w:lang w:eastAsia="zh-CN"/>
        </w:rPr>
        <w:t xml:space="preserve">Magyarország védelemben részesíti a nemzetiségeket, biztosítja saját kultúrájuk ápolását, anyanyelvük használatát, az anyanyelvű oktatást, a saját nyelven való névhasználat jogát, </w:t>
      </w:r>
      <w:proofErr w:type="gramStart"/>
      <w:r w:rsidRPr="00155300">
        <w:rPr>
          <w:lang w:eastAsia="zh-CN"/>
        </w:rPr>
        <w:t>kollektív</w:t>
      </w:r>
      <w:proofErr w:type="gramEnd"/>
      <w:r w:rsidRPr="00155300">
        <w:rPr>
          <w:lang w:eastAsia="zh-CN"/>
        </w:rPr>
        <w:t xml:space="preserve"> részvételüket a közéletben, elősegíti a kulturális autonómiájuk megvalósulását, garantálja a valós közösségeik önigazgatáshoz, önkormányzatisághoz való jogát.</w:t>
      </w:r>
    </w:p>
    <w:p w:rsidR="00036567" w:rsidRPr="00155300" w:rsidRDefault="00036567" w:rsidP="00036567">
      <w:pPr>
        <w:jc w:val="both"/>
      </w:pPr>
    </w:p>
    <w:p w:rsidR="00036567" w:rsidRPr="00155300" w:rsidRDefault="00036567" w:rsidP="00036567">
      <w:pPr>
        <w:jc w:val="both"/>
        <w:rPr>
          <w:lang w:eastAsia="zh-CN"/>
        </w:rPr>
      </w:pPr>
      <w:r w:rsidRPr="00155300">
        <w:rPr>
          <w:bCs/>
          <w:lang w:eastAsia="zh-CN"/>
        </w:rPr>
        <w:t>Jászberény Város Roma Nemzetiségi Önkormányzata</w:t>
      </w:r>
      <w:r w:rsidRPr="00155300">
        <w:rPr>
          <w:b/>
          <w:bCs/>
          <w:lang w:eastAsia="zh-CN"/>
        </w:rPr>
        <w:t xml:space="preserve"> </w:t>
      </w:r>
      <w:r w:rsidRPr="00155300">
        <w:rPr>
          <w:lang w:eastAsia="zh-CN"/>
        </w:rPr>
        <w:t xml:space="preserve">a választópolgárok által a </w:t>
      </w:r>
      <w:proofErr w:type="spellStart"/>
      <w:r w:rsidRPr="00155300">
        <w:rPr>
          <w:lang w:eastAsia="zh-CN"/>
        </w:rPr>
        <w:t>Nektv-ben</w:t>
      </w:r>
      <w:proofErr w:type="spellEnd"/>
      <w:r w:rsidRPr="00155300">
        <w:rPr>
          <w:lang w:eastAsia="zh-CN"/>
        </w:rPr>
        <w:t xml:space="preserve"> foglaltaknak megfelelően közvetlen választás útján létrehozott immár öttagú testület.</w:t>
      </w:r>
    </w:p>
    <w:p w:rsidR="00036567" w:rsidRPr="00155300" w:rsidRDefault="00036567" w:rsidP="00036567">
      <w:pPr>
        <w:jc w:val="both"/>
      </w:pPr>
    </w:p>
    <w:p w:rsidR="00036567" w:rsidRPr="00155300" w:rsidRDefault="00036567" w:rsidP="00036567">
      <w:pPr>
        <w:jc w:val="both"/>
      </w:pPr>
      <w:r w:rsidRPr="00155300">
        <w:t>Jászberény Város Roma Nemzetiségi Önkormányzata Képviselő-testületének szervezeti és működési szabályzatáról szóló 71/2014.(X.27.) határozat (a továbbiakban: SZMSZ) IV. fejezet 11. pontja szerint a Képviselő-testület éves munkatervben rögzítette feladatait és célkitűzéseit.</w:t>
      </w:r>
    </w:p>
    <w:p w:rsidR="00036567" w:rsidRPr="00155300" w:rsidRDefault="00036567" w:rsidP="00036567">
      <w:pPr>
        <w:jc w:val="both"/>
      </w:pPr>
      <w:r w:rsidRPr="00155300">
        <w:t>Az ülések az előző évekhez hasonlóan hétfői napokon kerültek megrendezésre a Roma Nemzetiségi Önkormányzat hivatalos irodahelyiségében. Az ülések időpontjait és napirendjeit a 2019. évi munkaterv tartalmazza.</w:t>
      </w:r>
    </w:p>
    <w:p w:rsidR="00036567" w:rsidRPr="00155300" w:rsidRDefault="00036567" w:rsidP="00036567">
      <w:pPr>
        <w:jc w:val="both"/>
      </w:pPr>
    </w:p>
    <w:p w:rsidR="00036567" w:rsidRPr="00155300" w:rsidRDefault="00036567" w:rsidP="00036567">
      <w:pPr>
        <w:jc w:val="both"/>
      </w:pPr>
      <w:r w:rsidRPr="00155300">
        <w:t xml:space="preserve">2019. évben – a tájékoztató elkészítéséig – az Önkormányzat Képviselő-testülete (a továbbiakban: Képviselő-testület) 6 ülést tartott, 1 zárt ülést tartott valamint az október 13-i önkormányzati választásokat követően 2019. október 28-án sor került az alakuló ülés összehívására. Az üléseken összesen 57 határozat született. Az idei </w:t>
      </w:r>
      <w:proofErr w:type="spellStart"/>
      <w:r w:rsidRPr="00155300">
        <w:t>közmeghallgatásra</w:t>
      </w:r>
      <w:proofErr w:type="spellEnd"/>
      <w:r w:rsidRPr="00155300">
        <w:t xml:space="preserve"> 2019. június 19-én került sor.</w:t>
      </w:r>
    </w:p>
    <w:p w:rsidR="00036567" w:rsidRPr="00155300" w:rsidRDefault="00036567" w:rsidP="00036567">
      <w:pPr>
        <w:jc w:val="both"/>
      </w:pPr>
    </w:p>
    <w:p w:rsidR="00036567" w:rsidRPr="00155300" w:rsidRDefault="00036567" w:rsidP="00036567">
      <w:pPr>
        <w:suppressAutoHyphens/>
        <w:jc w:val="both"/>
      </w:pPr>
      <w:r w:rsidRPr="00155300">
        <w:rPr>
          <w:kern w:val="1"/>
        </w:rPr>
        <w:t xml:space="preserve">Burai Tibor roma nemzetiségi önkormányzati képviselő, elnökhelyettes méltatlansági ügyében a Képviselő-testület megállapította, hogy a méltatlanság alapjául szolgáló körülmények fennállnak erre figyelemmel 2019. január 14-i rendkívüli, zárt ülésén kimondta Burai Tibor roma nemzetiségi önkormányzati képviselő </w:t>
      </w:r>
      <w:proofErr w:type="spellStart"/>
      <w:r w:rsidRPr="00155300">
        <w:rPr>
          <w:kern w:val="1"/>
        </w:rPr>
        <w:t>méltatlanságát</w:t>
      </w:r>
      <w:proofErr w:type="spellEnd"/>
      <w:r w:rsidRPr="00155300">
        <w:rPr>
          <w:kern w:val="1"/>
        </w:rPr>
        <w:t>, és megszüntette képviselői megbízatását.</w:t>
      </w:r>
      <w:r w:rsidRPr="00155300">
        <w:t xml:space="preserve"> Ezen időponttól kezdődően a Képviselő-testület létszáma 3 fő volt. A </w:t>
      </w:r>
      <w:proofErr w:type="spellStart"/>
      <w:r w:rsidRPr="00155300">
        <w:t>méltatlanságról</w:t>
      </w:r>
      <w:proofErr w:type="spellEnd"/>
      <w:r w:rsidRPr="00155300">
        <w:t xml:space="preserve"> szóló döntésről a Választási Bizottság is tájékoztatást kapott. Március 27-én a Választási Bizottság jegyzőkönyvbe foglalt döntéssel megállapította, hogy a Roma Nemzetiségi Önkormányzat negyedik </w:t>
      </w:r>
      <w:proofErr w:type="gramStart"/>
      <w:r w:rsidRPr="00155300">
        <w:t>mandátuma</w:t>
      </w:r>
      <w:proofErr w:type="gramEnd"/>
      <w:r w:rsidRPr="00155300">
        <w:t xml:space="preserve"> az őszi általános Nemzetiségi Önkormányzati Választásig betöltetlen, tekintettel arra, hogy a soron következő jelöltek megkeresésre kerültek, mindenki úgy nyilatkozott írásban, hogy nem vállalja a képviselőséget. </w:t>
      </w:r>
    </w:p>
    <w:p w:rsidR="00036567" w:rsidRPr="00155300" w:rsidRDefault="00036567" w:rsidP="00036567">
      <w:pPr>
        <w:jc w:val="both"/>
      </w:pPr>
    </w:p>
    <w:p w:rsidR="00036567" w:rsidRPr="00155300" w:rsidRDefault="00036567" w:rsidP="00036567">
      <w:pPr>
        <w:jc w:val="both"/>
      </w:pPr>
      <w:r w:rsidRPr="00155300">
        <w:t>Az Önkormányzat célkitűzései az alábbiakban foglalhatók össze:</w:t>
      </w:r>
    </w:p>
    <w:p w:rsidR="00036567" w:rsidRPr="00155300" w:rsidRDefault="00036567" w:rsidP="00036567">
      <w:pPr>
        <w:jc w:val="both"/>
      </w:pPr>
    </w:p>
    <w:p w:rsidR="00036567" w:rsidRPr="00155300" w:rsidRDefault="00036567" w:rsidP="00036567">
      <w:pPr>
        <w:jc w:val="both"/>
      </w:pPr>
      <w:r w:rsidRPr="00155300">
        <w:t>- képviseli a nemzetiség alapvető érdekeit, jogait,</w:t>
      </w:r>
    </w:p>
    <w:p w:rsidR="00036567" w:rsidRPr="00155300" w:rsidRDefault="00036567" w:rsidP="00036567">
      <w:pPr>
        <w:tabs>
          <w:tab w:val="left" w:pos="142"/>
        </w:tabs>
        <w:jc w:val="both"/>
      </w:pPr>
      <w:r w:rsidRPr="00155300">
        <w:t>- közvetítő szerepet betölteni a helyi Önkormányzat és egyéb szervek, valamint a nemzetiségek között,</w:t>
      </w:r>
    </w:p>
    <w:p w:rsidR="00036567" w:rsidRPr="00155300" w:rsidRDefault="00036567" w:rsidP="00036567">
      <w:pPr>
        <w:jc w:val="both"/>
      </w:pPr>
      <w:r w:rsidRPr="00155300">
        <w:t>- elősegíteni a nemzetiség nehéz helyzetének megváltoztatását,</w:t>
      </w:r>
    </w:p>
    <w:p w:rsidR="00036567" w:rsidRPr="00155300" w:rsidRDefault="00036567" w:rsidP="00036567">
      <w:pPr>
        <w:jc w:val="both"/>
      </w:pPr>
      <w:r w:rsidRPr="00155300">
        <w:t>- segíteni a közfoglalkoztatás szervezését, felmérni a nemzetiségi lakosság életkörülményeit, lehetőségét, helyzetét,</w:t>
      </w:r>
    </w:p>
    <w:p w:rsidR="00036567" w:rsidRPr="00155300" w:rsidRDefault="00036567" w:rsidP="00036567">
      <w:pPr>
        <w:jc w:val="both"/>
      </w:pPr>
      <w:r w:rsidRPr="00155300">
        <w:lastRenderedPageBreak/>
        <w:t>- az oktatás és a nevelés területén segítséget nyújtani a hátrányos helyzetű gyerekeknek és szüleiknek.</w:t>
      </w:r>
    </w:p>
    <w:p w:rsidR="00036567" w:rsidRPr="00155300" w:rsidRDefault="00036567" w:rsidP="00036567">
      <w:pPr>
        <w:jc w:val="both"/>
      </w:pPr>
    </w:p>
    <w:p w:rsidR="00036567" w:rsidRPr="00155300" w:rsidRDefault="00036567" w:rsidP="00036567">
      <w:pPr>
        <w:jc w:val="both"/>
      </w:pPr>
      <w:r w:rsidRPr="00155300">
        <w:t>Az Önkormányzat költségvetését a Jászberény Városi Önkormányzattal kötött együttműködési megállapodásban foglaltak szerint a Polgármesteri Hivatal Közgazdasági és Számviteli Irodája az elnökkel történő egyeztetés után alakítja ki.</w:t>
      </w:r>
    </w:p>
    <w:p w:rsidR="00036567" w:rsidRPr="00155300" w:rsidRDefault="00036567" w:rsidP="00036567">
      <w:pPr>
        <w:jc w:val="both"/>
      </w:pPr>
    </w:p>
    <w:p w:rsidR="00036567" w:rsidRPr="00155300" w:rsidRDefault="00036567" w:rsidP="00036567">
      <w:pPr>
        <w:jc w:val="both"/>
      </w:pPr>
      <w:r w:rsidRPr="00155300">
        <w:t>Magyarország 2019. évi központi költségvetéséről szóló 2018. évi L. törvényben foglaltak szerint megállapításra kerültek a területi és a települési nemzetiségi önkormányzatok 2019. évi működési és feladatalapú támogatásai, melyek az Emberi Erőforrás Támogatáskezelő honlapján tekinthetőek meg. A 2019. évi működési költségvetési támogatás felhasználásáról a Támogatói Okiratban foglaltak alapján a Nemzetiségi Önkormányzatnak legkésőbb 2020. január 31-ig kell szakmai beszámolót és pénzügyi elszámolást készítenie. A feladatalapú támogatás, működési és felhalmozási célú kiadásokra is felhasználható. A támogató okiratnak megfelelően a feladatalapú támogatásról felhasználásáról szóló beszámolót – az Emberi Erőforrás Támogatáskezelő részére – a felhasználást követő 45. napig, vagy legkésőbb 2021. március 15-ig kell benyújtani. A felhasználás célja a térségben megkötött együttműködési megállapodások alapjául szolgáló kölcsönös együttműködés a roma nyelvhasználat, a roma kulturális hagyományok őrzése, ápolása.</w:t>
      </w:r>
    </w:p>
    <w:p w:rsidR="00036567" w:rsidRPr="00155300" w:rsidRDefault="00036567" w:rsidP="00036567">
      <w:pPr>
        <w:jc w:val="both"/>
      </w:pPr>
    </w:p>
    <w:p w:rsidR="00036567" w:rsidRPr="00155300" w:rsidRDefault="00036567" w:rsidP="00036567">
      <w:pPr>
        <w:jc w:val="both"/>
      </w:pPr>
      <w:r w:rsidRPr="00155300">
        <w:t xml:space="preserve">Önkormányzatunk nem végez beruházási feladatokat, az erről szóló adatszolgáltatás - melyet elektronikus úton kell teljesíteni és statisztikai célra történik - negyedévente határidőben megtörtént a Központi Statisztikai Hivatal a KSH-ELEKTRA informatikai rendszerén keresztül. </w:t>
      </w:r>
    </w:p>
    <w:p w:rsidR="00036567" w:rsidRPr="00155300" w:rsidRDefault="00036567" w:rsidP="00036567">
      <w:pPr>
        <w:jc w:val="both"/>
      </w:pPr>
    </w:p>
    <w:p w:rsidR="00036567" w:rsidRPr="00155300" w:rsidRDefault="00036567" w:rsidP="00036567">
      <w:pPr>
        <w:jc w:val="both"/>
      </w:pPr>
      <w:r w:rsidRPr="00155300">
        <w:t>Önkormányzatunk folyamatosan figyelemmel kíséri a megjelenő pályázati kiírásokat és pályázik minden olyan helyre, ahol a kultúra, az ifjúság és a nemzetiségek fejlődését és felzárkóztatását támogatják, sajnos az elmúlt évek tapasztalata, hogy az ilyen jellegű pályázati kiírások száma folyamatosan csökken. Januárban sor került a Nemzetiségi Önkormányzat képviselői közül a pályázatfigyelő megválasztására, akinek feladata a pályázati kiírások figyelése, segítségnyújtás a pályázatok benyújtásában, lebonyolításában és az elszámolásban.</w:t>
      </w:r>
    </w:p>
    <w:p w:rsidR="00036567" w:rsidRPr="00155300" w:rsidRDefault="00036567" w:rsidP="00036567">
      <w:pPr>
        <w:jc w:val="both"/>
      </w:pPr>
      <w:r w:rsidRPr="00155300">
        <w:t xml:space="preserve">Sor került továbbá a Jászberény Városi Önkormányzattal kötött együttműködési megállapodás felülvizsgálatára és mindkét fél részéről változatlan tartalommal történő elfogadására, mely minden évben törvényi előírás. </w:t>
      </w:r>
    </w:p>
    <w:p w:rsidR="00036567" w:rsidRPr="00155300" w:rsidRDefault="00036567" w:rsidP="00036567">
      <w:pPr>
        <w:jc w:val="both"/>
      </w:pPr>
    </w:p>
    <w:p w:rsidR="00036567" w:rsidRPr="00155300" w:rsidRDefault="00036567" w:rsidP="00036567">
      <w:pPr>
        <w:jc w:val="both"/>
      </w:pPr>
      <w:r w:rsidRPr="00155300">
        <w:t xml:space="preserve">Februárban a Nemzetiségi Önkormányzat a 2019. évi költségvetést elfogadta, valamint a SZMSZ felülvizsgálatára igen, módosítására nem került sor. Az SZMSZ módosítására a 2019. október 28-án megtartott alakuló ülésen került sor. </w:t>
      </w:r>
    </w:p>
    <w:p w:rsidR="00036567" w:rsidRPr="00155300" w:rsidRDefault="00036567" w:rsidP="00036567">
      <w:pPr>
        <w:jc w:val="both"/>
      </w:pPr>
      <w:r w:rsidRPr="00155300">
        <w:t xml:space="preserve">Az ügyfélfogadás munkarendjének változtatására az előző évekhez képest szintén nem volt szükség, mivel ezt ügyfeleink már jól ismerik. Sürgős megoldást igénylő </w:t>
      </w:r>
      <w:proofErr w:type="gramStart"/>
      <w:r w:rsidRPr="00155300">
        <w:t>problémákkal</w:t>
      </w:r>
      <w:proofErr w:type="gramEnd"/>
      <w:r w:rsidRPr="00155300">
        <w:t xml:space="preserve"> ügyfeleink az ügyfélfogadási időn kívül is bármikor felkereshetik képviselőinket, akár telefonon akár személyesen is, mely lehetőséggel sokan élnek akár este, akár hétvégén. Ebben a hónapban került sor továbbá a 2019. évi kulturális programok elfogadására. </w:t>
      </w:r>
    </w:p>
    <w:p w:rsidR="00036567" w:rsidRPr="00155300" w:rsidRDefault="00036567" w:rsidP="00036567">
      <w:pPr>
        <w:jc w:val="both"/>
      </w:pPr>
    </w:p>
    <w:p w:rsidR="00036567" w:rsidRPr="00155300" w:rsidRDefault="00036567" w:rsidP="00036567">
      <w:pPr>
        <w:jc w:val="both"/>
      </w:pPr>
      <w:r w:rsidRPr="00155300">
        <w:t xml:space="preserve">Április hónapban a soros ülés témái a munkahelyteremtés, a pályázati lehetőségek és az ösztöndíjpályázatok témájában történő tájékoztatás volt. Jó kapcsolatot tartunk fenn a városban található általános és középiskolákkal, ez a szoros kapcsolat megkönnyíti az ösztöndíjpályázatok, valamint a diákokat érintő egyéb </w:t>
      </w:r>
      <w:proofErr w:type="gramStart"/>
      <w:r w:rsidRPr="00155300">
        <w:t>információk</w:t>
      </w:r>
      <w:proofErr w:type="gramEnd"/>
      <w:r w:rsidRPr="00155300">
        <w:t xml:space="preserve"> érintettekhez történő eljuttatását. Továbbá döntött a Képviselő-testület a Humán Erőforrás Bizottság által kiírt pályázaton történő részvételről, melynek célja a szociálisan hátrányos helyzetű általános iskolások </w:t>
      </w:r>
      <w:proofErr w:type="spellStart"/>
      <w:r w:rsidRPr="00155300">
        <w:t>szabadidejének</w:t>
      </w:r>
      <w:proofErr w:type="spellEnd"/>
      <w:r w:rsidRPr="00155300">
        <w:t xml:space="preserve"> irányított és felügyelet melletti hasznos eltöltését biztosító nyári programok szervezése. Az elnyert összegből nyári tábor szervezésére került sor. </w:t>
      </w:r>
    </w:p>
    <w:p w:rsidR="00036567" w:rsidRPr="00155300" w:rsidRDefault="00036567" w:rsidP="00036567">
      <w:pPr>
        <w:jc w:val="both"/>
      </w:pPr>
    </w:p>
    <w:p w:rsidR="00036567" w:rsidRPr="00155300" w:rsidRDefault="00036567" w:rsidP="00036567">
      <w:pPr>
        <w:jc w:val="both"/>
      </w:pPr>
      <w:r w:rsidRPr="00155300">
        <w:t xml:space="preserve">Június hónapban már zajlott a nyári tábor szervezése, valamint a Jász-Nagykun-Szolnok Megyei Kormányhivatal Jászberényi Járási Hivatal Foglalkoztatási Osztályának munkatársa nyújtott pontos tájékoztatást a Jászberényben elérhető képzési és átképzési lehetőségekről, valamint szóba kerültek a munkaerő piaci programok is. Szoros kapcsolatot tartunk fenn a Jászberényi Járási Hivatal Foglalkoztatási Osztályának munkatársaival, hiszen velük együttműködve szeretnénk a romák munkába való visszaállítását segíteni. Ezeket, az </w:t>
      </w:r>
      <w:proofErr w:type="gramStart"/>
      <w:r w:rsidRPr="00155300">
        <w:t>információkat</w:t>
      </w:r>
      <w:proofErr w:type="gramEnd"/>
      <w:r w:rsidRPr="00155300">
        <w:t xml:space="preserve"> a kistérségi Roma Nemzetiségi Önkormányzatoknak is továbbítottuk, hogy segítsük a romák munkába állítását és továbbképzését.</w:t>
      </w:r>
    </w:p>
    <w:p w:rsidR="00036567" w:rsidRPr="00155300" w:rsidRDefault="00036567" w:rsidP="00036567">
      <w:pPr>
        <w:jc w:val="both"/>
      </w:pPr>
      <w:r w:rsidRPr="00155300">
        <w:t>A soros ülésen elhangzott a pályázati lehetőségekről szóló tájékoztató, valamint meghívott volt a Jászberényi Család- és Gyermekjóléti Központ vezetője, aki tájékoztatta a Képviselő-testületet a Szolgálat munkájáról.</w:t>
      </w:r>
    </w:p>
    <w:p w:rsidR="00036567" w:rsidRPr="00155300" w:rsidRDefault="00036567" w:rsidP="00036567">
      <w:pPr>
        <w:jc w:val="both"/>
      </w:pPr>
    </w:p>
    <w:p w:rsidR="00036567" w:rsidRPr="00155300" w:rsidRDefault="00036567" w:rsidP="00036567">
      <w:pPr>
        <w:jc w:val="both"/>
      </w:pPr>
      <w:r w:rsidRPr="00155300">
        <w:t>Jászberény Város Roma Nemzetiségi Önkormányzat a Humán Erőforrás Bizottság 200 000 forintos támogatását elnyerve a város hátrányos helyzetű gyermekei számára biztosította a lehetőséget, hogy nyári napközis táborban vehessenek részt.</w:t>
      </w:r>
    </w:p>
    <w:p w:rsidR="00036567" w:rsidRPr="00155300" w:rsidRDefault="00036567" w:rsidP="00036567">
      <w:pPr>
        <w:jc w:val="both"/>
      </w:pPr>
      <w:r w:rsidRPr="00155300">
        <w:t>A táborozás 2019. július 29-től augusztus 2-ig tartott, a táborban összességében 30 fő – 7 és 14 éves korú gyermek – vett részt.</w:t>
      </w:r>
    </w:p>
    <w:p w:rsidR="00036567" w:rsidRPr="00155300" w:rsidRDefault="00036567" w:rsidP="00036567">
      <w:pPr>
        <w:jc w:val="both"/>
      </w:pPr>
      <w:r w:rsidRPr="00155300">
        <w:t>A napközis tábor népszerű volt a szülők és a gyermekek körében is. A gyermekek a táborban ingyen táborozhattak. A helyszín a Cserhaj-Csillag Szolgáltatóház (Faiskola u. 3.) volt.</w:t>
      </w:r>
    </w:p>
    <w:p w:rsidR="00036567" w:rsidRPr="00155300" w:rsidRDefault="00036567" w:rsidP="00036567">
      <w:pPr>
        <w:jc w:val="both"/>
      </w:pPr>
      <w:r w:rsidRPr="00155300">
        <w:t>A tábor vezetése arra törekedett, hogy felejthetetlen élményt nyújtson, változatos programokkal és sok játékkal. A táborban biztosított volt a napi háromszori étkezés.</w:t>
      </w:r>
    </w:p>
    <w:p w:rsidR="00036567" w:rsidRPr="00155300" w:rsidRDefault="00036567" w:rsidP="00036567">
      <w:pPr>
        <w:jc w:val="both"/>
        <w:rPr>
          <w:bCs/>
        </w:rPr>
      </w:pPr>
      <w:r w:rsidRPr="00155300">
        <w:rPr>
          <w:bCs/>
        </w:rPr>
        <w:t xml:space="preserve">A tábor programjai között szerepelt: dalok, zene, tánc, népi hagyományok őrzése; játékok, mese, kézműves foglalkozások, festés, rajzolás, gyöngyfűzés; kispályás foci; vetélkedők, „Ki-mit-tud?”, strand. A táborban az előző évekhez hasonlóan nagy hangsúlyt kapott a mozgás, a sport és a játék. Elmondható, hogy a Nemzetiségi Önkormányzat által szervezett - a Humán Erőforrás Bizottság anyagi támogatásával - megvalósuló tábor nagy élményt jelent a résztvevő gyerekeknek, a gyerekek jól érezték magukat, a színes programok során. </w:t>
      </w:r>
    </w:p>
    <w:p w:rsidR="00036567" w:rsidRPr="00155300" w:rsidRDefault="00036567" w:rsidP="00036567">
      <w:pPr>
        <w:jc w:val="both"/>
      </w:pPr>
    </w:p>
    <w:p w:rsidR="00036567" w:rsidRPr="00155300" w:rsidRDefault="00036567" w:rsidP="00036567">
      <w:pPr>
        <w:jc w:val="both"/>
      </w:pPr>
      <w:r w:rsidRPr="00155300">
        <w:t xml:space="preserve">Szeptember hónapban a Képviselő-testület elfogadta a 2019. I. féléves költségvetés végrehajtásáról szóló beszámolót. A </w:t>
      </w:r>
      <w:r w:rsidRPr="00155300">
        <w:rPr>
          <w:lang w:eastAsia="zh-CN"/>
        </w:rPr>
        <w:t xml:space="preserve">Jászberény Város 2018-2023 közötti Esélyegyenlőségi Programjának időarányos végrehajtásáról szóló tájékoztató </w:t>
      </w:r>
      <w:r w:rsidRPr="00155300">
        <w:t xml:space="preserve">véleményezésére is a szeptemberi ülésen került sor. Továbbá a soros ülés napirendjei között szerepelt a cigány gyermekek iskolakezdéséről szóló tájékoztató, valamint az ösztöndíjpályázatokról szóló tájékoztató elfogadása. </w:t>
      </w:r>
    </w:p>
    <w:p w:rsidR="00036567" w:rsidRPr="00155300" w:rsidRDefault="00036567" w:rsidP="00036567">
      <w:pPr>
        <w:jc w:val="both"/>
      </w:pPr>
    </w:p>
    <w:p w:rsidR="00036567" w:rsidRPr="00155300" w:rsidRDefault="00036567" w:rsidP="00036567">
      <w:pPr>
        <w:jc w:val="both"/>
      </w:pPr>
      <w:r w:rsidRPr="00155300">
        <w:t xml:space="preserve">Az idei évben szeptember 20-án került megrendezésre a „Jászsági </w:t>
      </w:r>
      <w:proofErr w:type="spellStart"/>
      <w:r w:rsidRPr="00155300">
        <w:t>Cigánynap</w:t>
      </w:r>
      <w:proofErr w:type="spellEnd"/>
      <w:r w:rsidRPr="00155300">
        <w:t xml:space="preserve">”, immár 26. alkalommal. Az Önkormányzat célja a rendezvénnyel az évszázados hagyományokra épülő és elismerésre méltó cigányzenei kultúra bemutatása, művészeti értékek közvetítése Jászberényben és a Jászságban élők számára. Véleményünk szerint, ha ezeket az értékeket közelebb hozzuk, a társadalom – jelen esetben a jászsági emberek – felé, akkor remélhetőleg csökkenhet a </w:t>
      </w:r>
      <w:proofErr w:type="gramStart"/>
      <w:r w:rsidRPr="00155300">
        <w:t>diszkrimináció</w:t>
      </w:r>
      <w:proofErr w:type="gramEnd"/>
      <w:r w:rsidRPr="00155300">
        <w:t xml:space="preserve"> és nőhet a helyi szintű tolerancia erősödése. A „Jászsági </w:t>
      </w:r>
      <w:proofErr w:type="spellStart"/>
      <w:r w:rsidRPr="00155300">
        <w:t>Cigánynap</w:t>
      </w:r>
      <w:proofErr w:type="spellEnd"/>
      <w:r w:rsidRPr="00155300">
        <w:t xml:space="preserve">” rendezvényen való részvétel adott volt a nem roma lakosság számára is, akik </w:t>
      </w:r>
      <w:proofErr w:type="gramStart"/>
      <w:r w:rsidRPr="00155300">
        <w:t>ezáltal</w:t>
      </w:r>
      <w:proofErr w:type="gramEnd"/>
      <w:r w:rsidRPr="00155300">
        <w:t xml:space="preserve"> betekintést nyerhettek a cigány kultúrába és a hagyományos cigányzenébe. Felléptek Makula Zolika „Felszállott a páva” különdíjasa, az Országos Táncverseny győztese, a Jászapáti Kulturális Hagyományőrző Folklór Csoport és Kökény Zsolt és Viktor, sztárvendég az Aranyszemek együttes volt. Az idei évben Hagyományőrző </w:t>
      </w:r>
      <w:proofErr w:type="spellStart"/>
      <w:r w:rsidRPr="00155300">
        <w:t>Cigánybál</w:t>
      </w:r>
      <w:proofErr w:type="spellEnd"/>
      <w:r w:rsidRPr="00155300">
        <w:t xml:space="preserve"> megtartására nem került sor.</w:t>
      </w:r>
    </w:p>
    <w:p w:rsidR="00036567" w:rsidRPr="00155300" w:rsidRDefault="00036567" w:rsidP="00036567">
      <w:pPr>
        <w:jc w:val="both"/>
      </w:pPr>
    </w:p>
    <w:p w:rsidR="00036567" w:rsidRPr="00155300" w:rsidRDefault="00036567" w:rsidP="00036567">
      <w:pPr>
        <w:jc w:val="both"/>
      </w:pPr>
      <w:r w:rsidRPr="00155300">
        <w:t xml:space="preserve">Az Önkormányzat jó kapcsolatban áll a megyében működő nemzetiségi önkormányzatokkal, fontos céljának tekintik a Nemzetiségi Önkormányzatok közötti hatékony együttműködés kialakítását, a tapasztalatok kölcsönös megismerést, a törvényes működés elősegítését, a </w:t>
      </w:r>
      <w:r w:rsidRPr="00155300">
        <w:lastRenderedPageBreak/>
        <w:t xml:space="preserve">nemzetiségi jogok érvényesítésének előmozdítását a vonatkozó jogszabályi előírások maradéktalan betartása mellet. Képviselőik gyakori vendégek nemcsak rendezvényeinken, hanem a hétköznapokban is. Ezt a kapcsolatot kölcsönös segélynyújtás </w:t>
      </w:r>
      <w:proofErr w:type="spellStart"/>
      <w:r w:rsidRPr="00155300">
        <w:t>jellemzi</w:t>
      </w:r>
      <w:proofErr w:type="spellEnd"/>
      <w:r w:rsidRPr="00155300">
        <w:t xml:space="preserve">, ezzel segítve a különböző pályázati lehetőségek felkutatását, valamint a felmerülő </w:t>
      </w:r>
      <w:proofErr w:type="gramStart"/>
      <w:r w:rsidRPr="00155300">
        <w:t>problémák</w:t>
      </w:r>
      <w:proofErr w:type="gramEnd"/>
      <w:r w:rsidRPr="00155300">
        <w:t xml:space="preserve"> megoldását az olyan településeken, ahol a nemzetiségi önkormányzat képviselői nem rendelkeznek több éves tapasztalattal a nemzetiségi önkormányzás, érdekérvényesítés és képviselet területén.</w:t>
      </w:r>
    </w:p>
    <w:p w:rsidR="00036567" w:rsidRPr="00155300" w:rsidRDefault="00036567" w:rsidP="00036567">
      <w:pPr>
        <w:jc w:val="both"/>
      </w:pPr>
      <w:r w:rsidRPr="00155300">
        <w:t>A Jász-Nagykun-Szolnok Megyei Roma Nemzetiségi Önkormányzattal is szoros kapcsolatban állunk – több Fórumukon részt vettünk (pl.: bűnmegelőzés, drog prevenció) – hiszen közös érdekeket képviselünk.</w:t>
      </w:r>
    </w:p>
    <w:p w:rsidR="00036567" w:rsidRPr="00155300" w:rsidRDefault="00036567" w:rsidP="00036567">
      <w:pPr>
        <w:jc w:val="both"/>
      </w:pPr>
      <w:r w:rsidRPr="00155300">
        <w:t>Önkormányzatunk napi kapcsolatban áll a megyében lévő roma nemzetiségi önkormányzatokon kívül a megyében működő civil szervezetekkel is, valamint a települési önkormányzatokkal is jó kapcsolatot ápol.</w:t>
      </w:r>
    </w:p>
    <w:p w:rsidR="00036567" w:rsidRPr="00155300" w:rsidRDefault="00036567" w:rsidP="00036567">
      <w:pPr>
        <w:jc w:val="both"/>
      </w:pPr>
    </w:p>
    <w:p w:rsidR="00036567" w:rsidRPr="00155300" w:rsidRDefault="00036567" w:rsidP="00036567">
      <w:pPr>
        <w:jc w:val="both"/>
      </w:pPr>
      <w:r w:rsidRPr="00155300">
        <w:t xml:space="preserve">A Jászberényi Rendőrkapitánysággal is több területen működnek együtt a Nemzetiségi Önkormányzat képviselői például a Rendőrség által kiírt pályázatok elbírálásában, érintettekhez történő eljuttatásában, valamint a Rendőrség által szervezett Fórumokon való </w:t>
      </w:r>
      <w:proofErr w:type="gramStart"/>
      <w:r w:rsidRPr="00155300">
        <w:t>aktív</w:t>
      </w:r>
      <w:proofErr w:type="gramEnd"/>
      <w:r w:rsidRPr="00155300">
        <w:t xml:space="preserve"> részvétellel.</w:t>
      </w:r>
    </w:p>
    <w:p w:rsidR="00036567" w:rsidRPr="00155300" w:rsidRDefault="00036567" w:rsidP="00036567">
      <w:pPr>
        <w:jc w:val="both"/>
      </w:pPr>
    </w:p>
    <w:p w:rsidR="00036567" w:rsidRPr="00155300" w:rsidRDefault="00036567" w:rsidP="00036567">
      <w:pPr>
        <w:jc w:val="both"/>
      </w:pPr>
      <w:r w:rsidRPr="00155300">
        <w:t>A Képviselő-testület munkáját a cigány lakosság és Jászberény Város érdekében, jogai védelmében, a hagyományok ápolásával, tárgyi és szellemi kultúránk megőrzésével, gyarapításával végezte a 2019. évben. Tartalmi munkánk lényege a nemzetiségi önazonosság megőrzése, ápolása, erősítése és átörökítése a felnövekvő nemzedék számára.</w:t>
      </w:r>
    </w:p>
    <w:p w:rsidR="00036567" w:rsidRPr="00155300" w:rsidRDefault="00036567" w:rsidP="00036567">
      <w:pPr>
        <w:jc w:val="both"/>
      </w:pPr>
    </w:p>
    <w:p w:rsidR="00036567" w:rsidRPr="00155300" w:rsidRDefault="00036567" w:rsidP="00036567">
      <w:pPr>
        <w:jc w:val="both"/>
      </w:pPr>
    </w:p>
    <w:p w:rsidR="00036567" w:rsidRPr="00155300" w:rsidRDefault="00036567" w:rsidP="00036567">
      <w:pPr>
        <w:jc w:val="both"/>
      </w:pPr>
      <w:r w:rsidRPr="00155300">
        <w:t>Jászberény, 2019. december 11.</w:t>
      </w:r>
    </w:p>
    <w:p w:rsidR="00036567" w:rsidRPr="00155300" w:rsidRDefault="00036567" w:rsidP="00036567">
      <w:pPr>
        <w:jc w:val="both"/>
      </w:pPr>
    </w:p>
    <w:p w:rsidR="00036567" w:rsidRPr="00155300" w:rsidRDefault="00036567" w:rsidP="00036567">
      <w:pPr>
        <w:jc w:val="both"/>
      </w:pPr>
    </w:p>
    <w:p w:rsidR="00036567" w:rsidRPr="00155300" w:rsidRDefault="00036567" w:rsidP="00036567">
      <w:pPr>
        <w:jc w:val="both"/>
      </w:pPr>
    </w:p>
    <w:p w:rsidR="00036567" w:rsidRPr="00155300" w:rsidRDefault="00036567" w:rsidP="00036567">
      <w:pPr>
        <w:jc w:val="both"/>
        <w:rPr>
          <w:b/>
        </w:rPr>
      </w:pPr>
    </w:p>
    <w:p w:rsidR="00036567" w:rsidRPr="00155300" w:rsidRDefault="00036567" w:rsidP="00036567">
      <w:pPr>
        <w:ind w:left="3540" w:firstLine="708"/>
        <w:jc w:val="center"/>
        <w:rPr>
          <w:b/>
        </w:rPr>
      </w:pPr>
      <w:r w:rsidRPr="00155300">
        <w:rPr>
          <w:b/>
        </w:rPr>
        <w:t xml:space="preserve">Rácz Tamás </w:t>
      </w:r>
      <w:proofErr w:type="spellStart"/>
      <w:r>
        <w:rPr>
          <w:b/>
        </w:rPr>
        <w:t>sk</w:t>
      </w:r>
      <w:proofErr w:type="spellEnd"/>
      <w:r>
        <w:rPr>
          <w:b/>
        </w:rPr>
        <w:t>.</w:t>
      </w:r>
    </w:p>
    <w:p w:rsidR="00036567" w:rsidRPr="00155300" w:rsidRDefault="00036567" w:rsidP="00036567">
      <w:pPr>
        <w:ind w:left="3540" w:firstLine="708"/>
        <w:jc w:val="center"/>
        <w:rPr>
          <w:b/>
        </w:rPr>
      </w:pPr>
      <w:r w:rsidRPr="00155300">
        <w:rPr>
          <w:b/>
        </w:rPr>
        <w:t>RNÖ elnök</w:t>
      </w:r>
    </w:p>
    <w:p w:rsidR="00036567" w:rsidRPr="00155300" w:rsidRDefault="00036567" w:rsidP="00036567">
      <w:pPr>
        <w:suppressAutoHyphens/>
        <w:rPr>
          <w:sz w:val="20"/>
          <w:szCs w:val="20"/>
          <w:lang w:eastAsia="zh-CN"/>
        </w:rPr>
      </w:pPr>
    </w:p>
    <w:p w:rsidR="00036567" w:rsidRPr="000E70B5" w:rsidRDefault="00036567" w:rsidP="00036567"/>
    <w:p w:rsidR="005E3A88" w:rsidRPr="005E3A88" w:rsidRDefault="005E3A88" w:rsidP="00C57EA9">
      <w:pPr>
        <w:spacing w:after="200" w:line="276" w:lineRule="auto"/>
      </w:pPr>
    </w:p>
    <w:sectPr w:rsidR="005E3A88" w:rsidRPr="005E3A88" w:rsidSect="0092195E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0C3"/>
    <w:multiLevelType w:val="hybridMultilevel"/>
    <w:tmpl w:val="4ED0E7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E0B9D"/>
    <w:multiLevelType w:val="hybridMultilevel"/>
    <w:tmpl w:val="4ED0E7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C70A5F"/>
    <w:multiLevelType w:val="hybridMultilevel"/>
    <w:tmpl w:val="08C4A2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6103D"/>
    <w:multiLevelType w:val="hybridMultilevel"/>
    <w:tmpl w:val="3BF220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B58BB"/>
    <w:multiLevelType w:val="hybridMultilevel"/>
    <w:tmpl w:val="6C080626"/>
    <w:lvl w:ilvl="0" w:tplc="040E000F">
      <w:start w:val="1"/>
      <w:numFmt w:val="decimal"/>
      <w:lvlText w:val="%1."/>
      <w:lvlJc w:val="left"/>
      <w:pPr>
        <w:tabs>
          <w:tab w:val="num" w:pos="4683"/>
        </w:tabs>
        <w:ind w:left="468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867F5"/>
    <w:multiLevelType w:val="hybridMultilevel"/>
    <w:tmpl w:val="E08021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01"/>
    <w:rsid w:val="00036567"/>
    <w:rsid w:val="00060BF6"/>
    <w:rsid w:val="0008781D"/>
    <w:rsid w:val="000F1EA4"/>
    <w:rsid w:val="002D4939"/>
    <w:rsid w:val="005E3A88"/>
    <w:rsid w:val="006027AA"/>
    <w:rsid w:val="00635B1E"/>
    <w:rsid w:val="00726663"/>
    <w:rsid w:val="00733DB1"/>
    <w:rsid w:val="007E173B"/>
    <w:rsid w:val="0092195E"/>
    <w:rsid w:val="009978BC"/>
    <w:rsid w:val="00A61837"/>
    <w:rsid w:val="00A92747"/>
    <w:rsid w:val="00BA3E3F"/>
    <w:rsid w:val="00BC66EE"/>
    <w:rsid w:val="00BD2B01"/>
    <w:rsid w:val="00C13BC0"/>
    <w:rsid w:val="00C4172A"/>
    <w:rsid w:val="00C57EA9"/>
    <w:rsid w:val="00DA1C03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A310"/>
  <w15:docId w15:val="{7B2A2944-FD05-47C6-AF98-458F6A53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2019-12-19T08:52:00Z</dcterms:created>
  <dcterms:modified xsi:type="dcterms:W3CDTF">2019-12-19T08:52:00Z</dcterms:modified>
</cp:coreProperties>
</file>