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3A30DF" w:rsidRDefault="00B155E2" w:rsidP="00B155E2">
      <w:pPr>
        <w:jc w:val="center"/>
        <w:rPr>
          <w:i/>
        </w:rPr>
      </w:pPr>
      <w:r w:rsidRPr="003A30DF">
        <w:rPr>
          <w:i/>
        </w:rPr>
        <w:t>Kivonat a Jászberény Városi Önkormán</w:t>
      </w:r>
      <w:r w:rsidR="0056227E" w:rsidRPr="003A30DF">
        <w:rPr>
          <w:i/>
        </w:rPr>
        <w:t>yzat Képviselő-testületének 2019</w:t>
      </w:r>
      <w:r w:rsidRPr="003A30DF">
        <w:rPr>
          <w:i/>
        </w:rPr>
        <w:t xml:space="preserve">. </w:t>
      </w:r>
      <w:r w:rsidR="00C32BE2" w:rsidRPr="003A30DF">
        <w:rPr>
          <w:i/>
        </w:rPr>
        <w:t xml:space="preserve">december </w:t>
      </w:r>
      <w:r w:rsidR="00193961" w:rsidRPr="003A30DF">
        <w:rPr>
          <w:i/>
        </w:rPr>
        <w:t>10-é</w:t>
      </w:r>
      <w:r w:rsidRPr="003A30DF">
        <w:rPr>
          <w:i/>
        </w:rPr>
        <w:t xml:space="preserve">n megtartott </w:t>
      </w:r>
      <w:r w:rsidR="00193961" w:rsidRPr="003A30DF">
        <w:rPr>
          <w:b/>
          <w:i/>
        </w:rPr>
        <w:t>rendkívüli, nyílt</w:t>
      </w:r>
      <w:r w:rsidRPr="003A30DF">
        <w:rPr>
          <w:b/>
        </w:rPr>
        <w:t xml:space="preserve"> </w:t>
      </w:r>
      <w:r w:rsidRPr="003A30DF">
        <w:rPr>
          <w:b/>
          <w:i/>
        </w:rPr>
        <w:t>ülésének</w:t>
      </w:r>
      <w:r w:rsidRPr="003A30DF">
        <w:rPr>
          <w:i/>
        </w:rPr>
        <w:t xml:space="preserve"> jegyzőkönyvéből</w:t>
      </w:r>
    </w:p>
    <w:p w:rsidR="007A797D" w:rsidRPr="003A30DF" w:rsidRDefault="007A797D" w:rsidP="007B5BD7">
      <w:pPr>
        <w:rPr>
          <w:i/>
        </w:rPr>
      </w:pPr>
    </w:p>
    <w:p w:rsidR="00204783" w:rsidRPr="003A30DF" w:rsidRDefault="00204783" w:rsidP="007B5BD7">
      <w:pPr>
        <w:rPr>
          <w:i/>
        </w:rPr>
      </w:pPr>
    </w:p>
    <w:p w:rsidR="003A30DF" w:rsidRPr="003A30DF" w:rsidRDefault="003A30DF" w:rsidP="003A30DF">
      <w:pPr>
        <w:jc w:val="both"/>
        <w:rPr>
          <w:b/>
          <w:i/>
        </w:rPr>
      </w:pPr>
      <w:r w:rsidRPr="003A30DF">
        <w:rPr>
          <w:b/>
          <w:i/>
        </w:rPr>
        <w:t xml:space="preserve">Jászberény Városi Önkormányzat Képviselő-testületének </w:t>
      </w:r>
    </w:p>
    <w:p w:rsidR="003A30DF" w:rsidRPr="003A30DF" w:rsidRDefault="003A30DF" w:rsidP="003A30DF">
      <w:pPr>
        <w:jc w:val="both"/>
        <w:rPr>
          <w:b/>
          <w:i/>
          <w:u w:val="single"/>
        </w:rPr>
      </w:pPr>
      <w:r w:rsidRPr="003A30DF">
        <w:rPr>
          <w:b/>
          <w:i/>
          <w:u w:val="single"/>
        </w:rPr>
        <w:t>313/2019. (XII. 10.) határozata</w:t>
      </w:r>
    </w:p>
    <w:p w:rsidR="003A30DF" w:rsidRPr="003A30DF" w:rsidRDefault="003A30DF" w:rsidP="003A30DF">
      <w:pPr>
        <w:jc w:val="both"/>
        <w:rPr>
          <w:b/>
          <w:i/>
        </w:rPr>
      </w:pPr>
      <w:proofErr w:type="gramStart"/>
      <w:r w:rsidRPr="003A30DF">
        <w:rPr>
          <w:b/>
          <w:i/>
        </w:rPr>
        <w:t>az</w:t>
      </w:r>
      <w:proofErr w:type="gramEnd"/>
      <w:r w:rsidRPr="003A30DF">
        <w:rPr>
          <w:b/>
          <w:i/>
        </w:rPr>
        <w:t xml:space="preserve"> önkormányzati infrastruktúra fejlesztését biztosító hitel felvételéről szóló 128/2017. (III. 8.) határozat, valamint az önkormányzati infrastruktúra fejlesztését biztosító hitel felvételéről szóló 128/2017. (III. 8.) határozat módosításáról szóló 205/2019. (VII. 3.) határozat megerősítéséről</w:t>
      </w:r>
    </w:p>
    <w:p w:rsidR="003A30DF" w:rsidRPr="003A30DF" w:rsidRDefault="003A30DF" w:rsidP="003A30DF">
      <w:pPr>
        <w:jc w:val="both"/>
        <w:rPr>
          <w:b/>
          <w:i/>
        </w:rPr>
      </w:pPr>
    </w:p>
    <w:p w:rsidR="003A30DF" w:rsidRPr="003A30DF" w:rsidRDefault="003A30DF" w:rsidP="003A30DF">
      <w:pPr>
        <w:jc w:val="both"/>
        <w:rPr>
          <w:b/>
          <w:i/>
        </w:rPr>
      </w:pPr>
      <w:r w:rsidRPr="003A30DF">
        <w:t xml:space="preserve">A Jászberény Városi Önkormányzat Képviselő-testülete (a továbbiakban: Képviselő-testület) a Magyarország helyi önkormányzatairól szóló 2011. évi CLXXXIX. törvény 42. § 4. pontja szerinti hatáskörében eljárva </w:t>
      </w:r>
      <w:r w:rsidRPr="003A30DF">
        <w:rPr>
          <w:b/>
          <w:i/>
        </w:rPr>
        <w:t>az önkormányzati infrastruktúra fejlesztését biztosító hitel felvételéről szóló 128/2017. (III. 8.) határozatában, valamint az önkormányzati infrastruktúra fejlesztését biztosító hitel felvételéről szóló 128/2017. (III. 8.) határozat módosításáról szóló 205/2019. (VII. 3.) határozatában foglaltakat fenntartja.</w:t>
      </w:r>
    </w:p>
    <w:p w:rsidR="003A30DF" w:rsidRPr="003A30DF" w:rsidRDefault="003A30DF" w:rsidP="003A30DF">
      <w:pPr>
        <w:jc w:val="both"/>
      </w:pPr>
    </w:p>
    <w:p w:rsidR="003A30DF" w:rsidRPr="003A30DF" w:rsidRDefault="003A30DF" w:rsidP="003A30DF">
      <w:pPr>
        <w:ind w:left="705"/>
        <w:jc w:val="both"/>
      </w:pPr>
    </w:p>
    <w:p w:rsidR="003A30DF" w:rsidRPr="003A30DF" w:rsidRDefault="003A30DF" w:rsidP="003A30DF">
      <w:pPr>
        <w:spacing w:line="23" w:lineRule="atLeast"/>
        <w:jc w:val="both"/>
        <w:rPr>
          <w:b/>
          <w:spacing w:val="20"/>
        </w:rPr>
      </w:pPr>
      <w:r w:rsidRPr="003A30DF">
        <w:rPr>
          <w:b/>
          <w:spacing w:val="20"/>
        </w:rPr>
        <w:t>Erről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Jász-Nagykun-Szolnok Megyei Kormányhivatal – Szolnok;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Pócs János országgyűlési képviselő;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Pénzügyi és Gazdasági Bizottság tagjai;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Városfejlesztési Bizottság tagjai;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Képviselő-testület valamennyi tagja;</w:t>
      </w:r>
    </w:p>
    <w:p w:rsidR="003A30DF" w:rsidRPr="003A30DF" w:rsidRDefault="003A30DF" w:rsidP="003A30DF">
      <w:pPr>
        <w:numPr>
          <w:ilvl w:val="0"/>
          <w:numId w:val="5"/>
        </w:numPr>
        <w:spacing w:line="23" w:lineRule="atLeast"/>
        <w:jc w:val="both"/>
      </w:pPr>
      <w:r w:rsidRPr="003A30DF">
        <w:t>PH Jogi és Önkormányzati Iroda – helyben;</w:t>
      </w:r>
    </w:p>
    <w:p w:rsidR="00204783" w:rsidRPr="003A30DF" w:rsidRDefault="003A30DF" w:rsidP="00895B7B">
      <w:pPr>
        <w:numPr>
          <w:ilvl w:val="0"/>
          <w:numId w:val="5"/>
        </w:numPr>
        <w:spacing w:line="23" w:lineRule="atLeast"/>
        <w:jc w:val="both"/>
      </w:pPr>
      <w:r w:rsidRPr="003A30DF">
        <w:t>Irattár – helyben</w:t>
      </w:r>
      <w:bookmarkStart w:id="0" w:name="_GoBack"/>
      <w:bookmarkEnd w:id="0"/>
    </w:p>
    <w:p w:rsidR="00895B7B" w:rsidRDefault="00895B7B" w:rsidP="00895B7B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204783" w:rsidRPr="003A30DF" w:rsidRDefault="00204783" w:rsidP="006D2499">
      <w:pPr>
        <w:jc w:val="both"/>
        <w:rPr>
          <w:b/>
          <w:i/>
          <w:color w:val="000000"/>
        </w:rPr>
      </w:pPr>
      <w:r w:rsidRPr="003A30DF">
        <w:rPr>
          <w:b/>
          <w:i/>
          <w:color w:val="000000"/>
        </w:rPr>
        <w:tab/>
      </w:r>
      <w:r w:rsidRPr="003A30DF">
        <w:rPr>
          <w:b/>
          <w:i/>
          <w:color w:val="000000"/>
        </w:rPr>
        <w:tab/>
      </w:r>
      <w:r w:rsidRPr="003A30DF">
        <w:rPr>
          <w:b/>
          <w:i/>
          <w:color w:val="000000"/>
        </w:rPr>
        <w:tab/>
      </w:r>
      <w:r w:rsidRPr="003A30DF">
        <w:rPr>
          <w:b/>
          <w:i/>
          <w:color w:val="000000"/>
        </w:rPr>
        <w:tab/>
        <w:t xml:space="preserve">  </w:t>
      </w:r>
    </w:p>
    <w:p w:rsidR="00204783" w:rsidRPr="003A30DF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204783" w:rsidRPr="003A30DF" w:rsidTr="008266E7">
        <w:tc>
          <w:tcPr>
            <w:tcW w:w="2666" w:type="dxa"/>
          </w:tcPr>
          <w:p w:rsidR="00204783" w:rsidRPr="003A30DF" w:rsidRDefault="003E36DC" w:rsidP="008266E7">
            <w:pPr>
              <w:jc w:val="center"/>
              <w:rPr>
                <w:b/>
                <w:i/>
              </w:rPr>
            </w:pPr>
            <w:r w:rsidRPr="003A30DF">
              <w:rPr>
                <w:b/>
                <w:i/>
              </w:rPr>
              <w:t>Budai Lóránt</w:t>
            </w:r>
            <w:r w:rsidR="00204783" w:rsidRPr="003A30DF">
              <w:rPr>
                <w:b/>
                <w:i/>
              </w:rPr>
              <w:t xml:space="preserve"> </w:t>
            </w:r>
            <w:proofErr w:type="spellStart"/>
            <w:r w:rsidR="00204783" w:rsidRPr="003A30DF">
              <w:rPr>
                <w:b/>
                <w:i/>
              </w:rPr>
              <w:t>sk</w:t>
            </w:r>
            <w:proofErr w:type="spellEnd"/>
            <w:r w:rsidR="00204783" w:rsidRPr="003A30DF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204783" w:rsidRPr="003A30DF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3A30DF" w:rsidRDefault="00204783" w:rsidP="008266E7">
            <w:pPr>
              <w:jc w:val="center"/>
              <w:rPr>
                <w:b/>
                <w:i/>
              </w:rPr>
            </w:pPr>
            <w:r w:rsidRPr="003A30DF">
              <w:rPr>
                <w:b/>
                <w:i/>
              </w:rPr>
              <w:t xml:space="preserve">Dr. </w:t>
            </w:r>
            <w:proofErr w:type="spellStart"/>
            <w:r w:rsidRPr="003A30DF">
              <w:rPr>
                <w:b/>
                <w:i/>
              </w:rPr>
              <w:t>Gottdiener</w:t>
            </w:r>
            <w:proofErr w:type="spellEnd"/>
            <w:r w:rsidRPr="003A30DF">
              <w:rPr>
                <w:b/>
                <w:i/>
              </w:rPr>
              <w:t xml:space="preserve"> Lajos </w:t>
            </w:r>
            <w:proofErr w:type="spellStart"/>
            <w:r w:rsidRPr="003A30DF">
              <w:rPr>
                <w:b/>
                <w:i/>
              </w:rPr>
              <w:t>sk</w:t>
            </w:r>
            <w:proofErr w:type="spellEnd"/>
            <w:r w:rsidRPr="003A30DF">
              <w:rPr>
                <w:b/>
                <w:i/>
              </w:rPr>
              <w:t>.</w:t>
            </w:r>
          </w:p>
        </w:tc>
      </w:tr>
      <w:tr w:rsidR="00204783" w:rsidRPr="003A30DF" w:rsidTr="008266E7">
        <w:tc>
          <w:tcPr>
            <w:tcW w:w="2666" w:type="dxa"/>
          </w:tcPr>
          <w:p w:rsidR="00204783" w:rsidRPr="003A30DF" w:rsidRDefault="00204783" w:rsidP="008266E7">
            <w:pPr>
              <w:jc w:val="center"/>
              <w:rPr>
                <w:b/>
                <w:i/>
              </w:rPr>
            </w:pPr>
            <w:r w:rsidRPr="003A30DF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204783" w:rsidRPr="003A30DF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3A30DF" w:rsidRDefault="00204783" w:rsidP="008266E7">
            <w:pPr>
              <w:jc w:val="center"/>
              <w:rPr>
                <w:b/>
                <w:i/>
              </w:rPr>
            </w:pPr>
            <w:r w:rsidRPr="003A30DF">
              <w:rPr>
                <w:b/>
                <w:i/>
              </w:rPr>
              <w:t>jegyző</w:t>
            </w:r>
          </w:p>
        </w:tc>
      </w:tr>
    </w:tbl>
    <w:p w:rsidR="00204783" w:rsidRPr="003A30DF" w:rsidRDefault="00204783" w:rsidP="00204783"/>
    <w:p w:rsidR="00204783" w:rsidRPr="003A30DF" w:rsidRDefault="00204783" w:rsidP="00204783">
      <w:pPr>
        <w:tabs>
          <w:tab w:val="left" w:pos="360"/>
        </w:tabs>
        <w:rPr>
          <w:i/>
        </w:rPr>
      </w:pPr>
    </w:p>
    <w:p w:rsidR="00204783" w:rsidRPr="003A30DF" w:rsidRDefault="00204783" w:rsidP="00204783">
      <w:pPr>
        <w:tabs>
          <w:tab w:val="left" w:pos="360"/>
        </w:tabs>
        <w:rPr>
          <w:i/>
        </w:rPr>
      </w:pPr>
      <w:r w:rsidRPr="003A30DF">
        <w:rPr>
          <w:i/>
        </w:rPr>
        <w:t>Kivonat hiteléül:</w:t>
      </w:r>
    </w:p>
    <w:p w:rsidR="00204783" w:rsidRPr="003A30DF" w:rsidRDefault="00204783" w:rsidP="00204783">
      <w:pPr>
        <w:tabs>
          <w:tab w:val="left" w:pos="360"/>
        </w:tabs>
        <w:rPr>
          <w:i/>
        </w:rPr>
      </w:pPr>
      <w:r w:rsidRPr="003A30DF">
        <w:rPr>
          <w:i/>
        </w:rPr>
        <w:t xml:space="preserve">Jászberény, </w:t>
      </w:r>
      <w:r w:rsidR="00193961" w:rsidRPr="003A30DF">
        <w:rPr>
          <w:i/>
        </w:rPr>
        <w:t>2019. december 11</w:t>
      </w:r>
      <w:r w:rsidRPr="003A30DF">
        <w:rPr>
          <w:i/>
        </w:rPr>
        <w:t>.</w:t>
      </w:r>
    </w:p>
    <w:p w:rsidR="00204783" w:rsidRPr="003A30DF" w:rsidRDefault="00204783" w:rsidP="00204783">
      <w:pPr>
        <w:tabs>
          <w:tab w:val="left" w:pos="360"/>
        </w:tabs>
        <w:rPr>
          <w:i/>
        </w:rPr>
      </w:pPr>
    </w:p>
    <w:p w:rsidR="00204783" w:rsidRPr="003A30DF" w:rsidRDefault="00204783" w:rsidP="00204783">
      <w:pPr>
        <w:tabs>
          <w:tab w:val="left" w:pos="360"/>
        </w:tabs>
        <w:rPr>
          <w:i/>
        </w:rPr>
      </w:pPr>
    </w:p>
    <w:p w:rsidR="00204783" w:rsidRPr="003A30DF" w:rsidRDefault="00204783" w:rsidP="00204783">
      <w:pPr>
        <w:tabs>
          <w:tab w:val="center" w:pos="900"/>
        </w:tabs>
        <w:rPr>
          <w:i/>
        </w:rPr>
      </w:pPr>
      <w:r w:rsidRPr="003A30DF">
        <w:rPr>
          <w:i/>
        </w:rPr>
        <w:tab/>
        <w:t>(Dr. Bessenyei Lilla)</w:t>
      </w:r>
    </w:p>
    <w:p w:rsidR="00B155E2" w:rsidRPr="003A30DF" w:rsidRDefault="00204783" w:rsidP="003A30DF">
      <w:pPr>
        <w:tabs>
          <w:tab w:val="center" w:pos="900"/>
        </w:tabs>
      </w:pPr>
      <w:r w:rsidRPr="003A30DF">
        <w:rPr>
          <w:i/>
        </w:rPr>
        <w:tab/>
      </w:r>
      <w:proofErr w:type="gramStart"/>
      <w:r w:rsidRPr="003A30DF">
        <w:rPr>
          <w:i/>
        </w:rPr>
        <w:t>irodavezető</w:t>
      </w:r>
      <w:proofErr w:type="gramEnd"/>
    </w:p>
    <w:sectPr w:rsidR="00B155E2" w:rsidRPr="003A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3A30DF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6D2499"/>
    <w:rsid w:val="00797798"/>
    <w:rsid w:val="007A797D"/>
    <w:rsid w:val="007B5BD7"/>
    <w:rsid w:val="00895B7B"/>
    <w:rsid w:val="00945E27"/>
    <w:rsid w:val="00955FA6"/>
    <w:rsid w:val="00A30F39"/>
    <w:rsid w:val="00B155C6"/>
    <w:rsid w:val="00B155E2"/>
    <w:rsid w:val="00B218A4"/>
    <w:rsid w:val="00C32BE2"/>
    <w:rsid w:val="00CB4790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16C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2019-12-10T14:18:00Z</dcterms:created>
  <dcterms:modified xsi:type="dcterms:W3CDTF">2019-12-10T14:19:00Z</dcterms:modified>
</cp:coreProperties>
</file>