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Default="008433C1" w:rsidP="00E96E53">
      <w:pPr>
        <w:jc w:val="both"/>
        <w:rPr>
          <w:b/>
          <w:color w:val="000000"/>
        </w:rPr>
      </w:pPr>
    </w:p>
    <w:p w:rsidR="005C5FE9" w:rsidRPr="00E96E53" w:rsidRDefault="005C5FE9" w:rsidP="00E96E53">
      <w:pPr>
        <w:jc w:val="both"/>
        <w:rPr>
          <w:b/>
          <w:color w:val="000000"/>
        </w:rPr>
      </w:pPr>
    </w:p>
    <w:p w:rsidR="005C5FE9" w:rsidRPr="00CF04C7" w:rsidRDefault="005C5FE9" w:rsidP="005C5FE9">
      <w:pPr>
        <w:jc w:val="both"/>
        <w:rPr>
          <w:b/>
          <w:i/>
          <w:u w:val="single"/>
          <w:lang w:eastAsia="zh-CN"/>
        </w:rPr>
      </w:pPr>
      <w:r w:rsidRPr="00CF04C7">
        <w:rPr>
          <w:b/>
          <w:i/>
          <w:lang w:eastAsia="zh-CN"/>
        </w:rPr>
        <w:t>Jászberény Városi Önkormányzat Képviselő-testületének</w:t>
      </w:r>
    </w:p>
    <w:p w:rsidR="005C5FE9" w:rsidRPr="00CF04C7" w:rsidRDefault="005C5FE9" w:rsidP="005C5FE9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254</w:t>
      </w:r>
      <w:r w:rsidRPr="00CF04C7">
        <w:rPr>
          <w:b/>
          <w:i/>
          <w:u w:val="single"/>
          <w:lang w:eastAsia="zh-CN"/>
        </w:rPr>
        <w:t>/201</w:t>
      </w:r>
      <w:r>
        <w:rPr>
          <w:b/>
          <w:i/>
          <w:u w:val="single"/>
          <w:lang w:eastAsia="zh-CN"/>
        </w:rPr>
        <w:t>9</w:t>
      </w:r>
      <w:r w:rsidRPr="00CF04C7">
        <w:rPr>
          <w:b/>
          <w:i/>
          <w:u w:val="single"/>
          <w:lang w:eastAsia="zh-CN"/>
        </w:rPr>
        <w:t>. (</w:t>
      </w:r>
      <w:r>
        <w:rPr>
          <w:b/>
          <w:i/>
          <w:u w:val="single"/>
          <w:lang w:eastAsia="zh-CN"/>
        </w:rPr>
        <w:t>IX</w:t>
      </w:r>
      <w:r w:rsidRPr="00CF04C7">
        <w:rPr>
          <w:b/>
          <w:i/>
          <w:u w:val="single"/>
          <w:lang w:eastAsia="zh-CN"/>
        </w:rPr>
        <w:t>. 1</w:t>
      </w:r>
      <w:r>
        <w:rPr>
          <w:b/>
          <w:i/>
          <w:u w:val="single"/>
          <w:lang w:eastAsia="zh-CN"/>
        </w:rPr>
        <w:t>1</w:t>
      </w:r>
      <w:r w:rsidRPr="00CF04C7">
        <w:rPr>
          <w:b/>
          <w:i/>
          <w:u w:val="single"/>
          <w:lang w:eastAsia="zh-CN"/>
        </w:rPr>
        <w:t>.) határozata</w:t>
      </w:r>
    </w:p>
    <w:p w:rsidR="005C5FE9" w:rsidRPr="00CF04C7" w:rsidRDefault="005C5FE9" w:rsidP="005C5FE9">
      <w:pPr>
        <w:widowControl w:val="0"/>
        <w:suppressAutoHyphens/>
        <w:jc w:val="both"/>
        <w:rPr>
          <w:kern w:val="1"/>
          <w:lang w:eastAsia="zh-CN"/>
        </w:rPr>
      </w:pPr>
      <w:proofErr w:type="gramStart"/>
      <w:r>
        <w:rPr>
          <w:b/>
          <w:bCs/>
          <w:i/>
          <w:kern w:val="1"/>
          <w:lang w:eastAsia="zh-CN"/>
        </w:rPr>
        <w:t>a</w:t>
      </w:r>
      <w:proofErr w:type="gramEnd"/>
      <w:r>
        <w:rPr>
          <w:b/>
          <w:bCs/>
          <w:i/>
          <w:kern w:val="1"/>
          <w:lang w:eastAsia="zh-CN"/>
        </w:rPr>
        <w:t xml:space="preserve"> Jász Múzeum</w:t>
      </w:r>
      <w:r w:rsidRPr="0087185B">
        <w:rPr>
          <w:b/>
          <w:bCs/>
          <w:i/>
          <w:kern w:val="1"/>
          <w:lang w:eastAsia="zh-CN"/>
        </w:rPr>
        <w:t xml:space="preserve"> Alapító Okiratának módosításár</w:t>
      </w:r>
      <w:r>
        <w:rPr>
          <w:b/>
          <w:bCs/>
          <w:i/>
          <w:kern w:val="1"/>
          <w:lang w:eastAsia="zh-CN"/>
        </w:rPr>
        <w:t>ól</w:t>
      </w:r>
    </w:p>
    <w:p w:rsidR="005C5FE9" w:rsidRPr="00CF04C7" w:rsidRDefault="005C5FE9" w:rsidP="005C5FE9">
      <w:pPr>
        <w:widowControl w:val="0"/>
        <w:suppressAutoHyphens/>
        <w:jc w:val="both"/>
        <w:rPr>
          <w:kern w:val="1"/>
          <w:lang w:eastAsia="zh-CN"/>
        </w:rPr>
      </w:pPr>
    </w:p>
    <w:p w:rsidR="005C5FE9" w:rsidRDefault="005C5FE9" w:rsidP="005C5FE9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lang w:eastAsia="zh-CN"/>
        </w:rPr>
      </w:pPr>
      <w:r w:rsidRPr="00CF04C7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CF04C7">
        <w:rPr>
          <w:lang w:eastAsia="zh-CN"/>
        </w:rPr>
        <w:t>ban</w:t>
      </w:r>
      <w:proofErr w:type="spellEnd"/>
      <w:r w:rsidRPr="00CF04C7">
        <w:rPr>
          <w:lang w:eastAsia="zh-CN"/>
        </w:rPr>
        <w:t xml:space="preserve"> biztosított jogkörében eljárva, valamint az államháztartásról szóló törvény végrehajtásáról szóló 368/2011. (XII. 31.) Kormányrendelet 5. §-</w:t>
      </w:r>
      <w:proofErr w:type="gramStart"/>
      <w:r w:rsidRPr="00CF04C7">
        <w:rPr>
          <w:lang w:eastAsia="zh-CN"/>
        </w:rPr>
        <w:t>a</w:t>
      </w:r>
      <w:proofErr w:type="gramEnd"/>
      <w:r w:rsidRPr="00CF04C7">
        <w:rPr>
          <w:lang w:eastAsia="zh-CN"/>
        </w:rPr>
        <w:t xml:space="preserve"> alapján jóváhagyja a határozat mellékletét képező, </w:t>
      </w:r>
      <w:r>
        <w:rPr>
          <w:lang w:eastAsia="zh-CN"/>
        </w:rPr>
        <w:t>Jász Múzeum</w:t>
      </w:r>
      <w:r w:rsidRPr="0087185B">
        <w:rPr>
          <w:lang w:eastAsia="zh-CN"/>
        </w:rPr>
        <w:t xml:space="preserve"> </w:t>
      </w:r>
      <w:r>
        <w:rPr>
          <w:lang w:eastAsia="zh-CN"/>
        </w:rPr>
        <w:t>Alapító Okiratának Módosító Okiratát</w:t>
      </w:r>
      <w:r w:rsidRPr="00CF04C7">
        <w:rPr>
          <w:lang w:eastAsia="zh-CN"/>
        </w:rPr>
        <w:t xml:space="preserve">, valamint a módosításokkal egységes szerkezetbe foglalt </w:t>
      </w:r>
      <w:r>
        <w:rPr>
          <w:lang w:eastAsia="zh-CN"/>
        </w:rPr>
        <w:t>A</w:t>
      </w:r>
      <w:r w:rsidRPr="00CF04C7">
        <w:rPr>
          <w:lang w:eastAsia="zh-CN"/>
        </w:rPr>
        <w:t xml:space="preserve">lapító </w:t>
      </w:r>
      <w:r>
        <w:rPr>
          <w:lang w:eastAsia="zh-CN"/>
        </w:rPr>
        <w:t>O</w:t>
      </w:r>
      <w:r w:rsidRPr="00CF04C7">
        <w:rPr>
          <w:lang w:eastAsia="zh-CN"/>
        </w:rPr>
        <w:t>kiratát.</w:t>
      </w:r>
    </w:p>
    <w:p w:rsidR="005C5FE9" w:rsidRPr="00CF04C7" w:rsidRDefault="005C5FE9" w:rsidP="005C5FE9">
      <w:pPr>
        <w:tabs>
          <w:tab w:val="left" w:pos="360"/>
        </w:tabs>
        <w:ind w:left="360"/>
        <w:jc w:val="both"/>
        <w:rPr>
          <w:lang w:eastAsia="zh-CN"/>
        </w:rPr>
      </w:pPr>
    </w:p>
    <w:p w:rsidR="005C5FE9" w:rsidRPr="009A69D5" w:rsidRDefault="005C5FE9" w:rsidP="005C5FE9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>A Képviselő-testület felkéri Jászberény V</w:t>
      </w:r>
      <w:r>
        <w:rPr>
          <w:lang w:eastAsia="zh-CN"/>
        </w:rPr>
        <w:t xml:space="preserve">áros Polgármesterét a Módosító </w:t>
      </w:r>
      <w:r w:rsidRPr="00CF04C7">
        <w:rPr>
          <w:lang w:eastAsia="zh-CN"/>
        </w:rPr>
        <w:t xml:space="preserve">Okirat </w:t>
      </w:r>
      <w:r>
        <w:rPr>
          <w:lang w:eastAsia="zh-CN"/>
        </w:rPr>
        <w:t xml:space="preserve">elektronikus </w:t>
      </w:r>
      <w:r w:rsidRPr="00CF04C7">
        <w:rPr>
          <w:lang w:eastAsia="zh-CN"/>
        </w:rPr>
        <w:t>aláírására.</w:t>
      </w:r>
    </w:p>
    <w:p w:rsidR="005C5FE9" w:rsidRPr="00CF04C7" w:rsidRDefault="005C5FE9" w:rsidP="005C5FE9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5C5FE9" w:rsidRPr="00CF04C7" w:rsidRDefault="005C5FE9" w:rsidP="005C5FE9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</w:r>
      <w:r>
        <w:rPr>
          <w:lang w:eastAsia="zh-CN"/>
        </w:rPr>
        <w:t>2019. szeptember 19.</w:t>
      </w:r>
    </w:p>
    <w:p w:rsidR="005C5FE9" w:rsidRPr="00CF04C7" w:rsidRDefault="005C5FE9" w:rsidP="005C5FE9">
      <w:pPr>
        <w:tabs>
          <w:tab w:val="left" w:pos="1440"/>
        </w:tabs>
        <w:ind w:left="360"/>
        <w:jc w:val="both"/>
        <w:rPr>
          <w:lang w:eastAsia="zh-CN"/>
        </w:rPr>
      </w:pPr>
      <w:r w:rsidRPr="00CF04C7">
        <w:rPr>
          <w:b/>
          <w:u w:val="single"/>
          <w:lang w:eastAsia="zh-CN"/>
        </w:rPr>
        <w:t>Felelős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  <w:t>Dr. Szabó Tamás polgármester</w:t>
      </w:r>
    </w:p>
    <w:p w:rsidR="005C5FE9" w:rsidRPr="00CF04C7" w:rsidRDefault="005C5FE9" w:rsidP="005C5FE9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2C57A1">
        <w:rPr>
          <w:lang w:eastAsia="zh-CN"/>
        </w:rPr>
        <w:tab/>
      </w:r>
    </w:p>
    <w:p w:rsidR="005C5FE9" w:rsidRPr="00CA758C" w:rsidRDefault="005C5FE9" w:rsidP="005C5FE9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>a Jász Múzeum</w:t>
      </w:r>
      <w:r w:rsidRPr="0087185B">
        <w:rPr>
          <w:lang w:eastAsia="zh-CN"/>
        </w:rPr>
        <w:t xml:space="preserve"> </w:t>
      </w:r>
      <w:r>
        <w:rPr>
          <w:lang w:eastAsia="zh-CN"/>
        </w:rPr>
        <w:t xml:space="preserve">Alapító Okiratának Módosító Okiratát és a módosításokkal egységes szerkezetbe foglalt Alapító </w:t>
      </w:r>
      <w:r w:rsidRPr="00CF04C7">
        <w:rPr>
          <w:lang w:eastAsia="zh-CN"/>
        </w:rPr>
        <w:t xml:space="preserve">Okiratát </w:t>
      </w:r>
      <w:r>
        <w:rPr>
          <w:lang w:eastAsia="zh-CN"/>
        </w:rPr>
        <w:t xml:space="preserve">elektronikus úton </w:t>
      </w:r>
      <w:r w:rsidRPr="00CF04C7">
        <w:rPr>
          <w:lang w:eastAsia="zh-CN"/>
        </w:rPr>
        <w:t xml:space="preserve">küldje meg a </w:t>
      </w:r>
      <w:r w:rsidRPr="002C57A1">
        <w:rPr>
          <w:lang w:eastAsia="zh-CN"/>
        </w:rPr>
        <w:t>Magyar Államkincstár Jász-Nagykun-Szolnok Megyei Igazgatósága – Szolnok – részére.</w:t>
      </w:r>
    </w:p>
    <w:p w:rsidR="005C5FE9" w:rsidRPr="00CF04C7" w:rsidRDefault="005C5FE9" w:rsidP="005C5FE9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5C5FE9" w:rsidRPr="00CF04C7" w:rsidRDefault="005C5FE9" w:rsidP="005C5FE9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Határidő:</w:t>
      </w:r>
      <w:r w:rsidRPr="002C57A1">
        <w:rPr>
          <w:b/>
          <w:lang w:eastAsia="zh-CN"/>
        </w:rPr>
        <w:t xml:space="preserve"> </w:t>
      </w:r>
      <w:r>
        <w:rPr>
          <w:lang w:eastAsia="zh-CN"/>
        </w:rPr>
        <w:t>2019. szeptember 19.</w:t>
      </w:r>
    </w:p>
    <w:p w:rsidR="005C5FE9" w:rsidRPr="002C57A1" w:rsidRDefault="005C5FE9" w:rsidP="005C5FE9">
      <w:pPr>
        <w:tabs>
          <w:tab w:val="left" w:pos="1440"/>
        </w:tabs>
        <w:ind w:left="360"/>
        <w:jc w:val="both"/>
        <w:rPr>
          <w:lang w:eastAsia="zh-CN"/>
        </w:rPr>
      </w:pPr>
      <w:r w:rsidRPr="002C57A1">
        <w:rPr>
          <w:b/>
          <w:u w:val="single"/>
          <w:lang w:eastAsia="zh-CN"/>
        </w:rPr>
        <w:t>Felelős</w:t>
      </w:r>
      <w:r w:rsidRPr="002C57A1">
        <w:rPr>
          <w:b/>
          <w:lang w:eastAsia="zh-CN"/>
        </w:rPr>
        <w:t>:</w:t>
      </w:r>
      <w:r w:rsidRPr="002C57A1">
        <w:rPr>
          <w:lang w:eastAsia="zh-CN"/>
        </w:rPr>
        <w:tab/>
        <w:t xml:space="preserve">Dr. </w:t>
      </w:r>
      <w:r>
        <w:rPr>
          <w:lang w:eastAsia="zh-CN"/>
        </w:rPr>
        <w:t>Bessenyei Lilla</w:t>
      </w:r>
      <w:r w:rsidRPr="002C57A1">
        <w:rPr>
          <w:lang w:eastAsia="zh-CN"/>
        </w:rPr>
        <w:t>, a PH Jogi és Önkormányzati Iroda vezetője</w:t>
      </w:r>
    </w:p>
    <w:p w:rsidR="005C5FE9" w:rsidRDefault="005C5FE9" w:rsidP="005C5FE9">
      <w:pPr>
        <w:rPr>
          <w:i/>
          <w:lang w:eastAsia="zh-CN"/>
        </w:rPr>
      </w:pPr>
    </w:p>
    <w:p w:rsidR="005C5FE9" w:rsidRDefault="005C5FE9" w:rsidP="005C5FE9">
      <w:pPr>
        <w:rPr>
          <w:i/>
          <w:lang w:eastAsia="zh-CN"/>
        </w:rPr>
      </w:pPr>
    </w:p>
    <w:p w:rsidR="005C5FE9" w:rsidRPr="00CF04C7" w:rsidRDefault="005C5FE9" w:rsidP="005C5FE9">
      <w:pPr>
        <w:rPr>
          <w:lang w:eastAsia="zh-CN"/>
        </w:rPr>
      </w:pPr>
      <w:r w:rsidRPr="00CF04C7">
        <w:rPr>
          <w:i/>
          <w:lang w:eastAsia="zh-CN"/>
        </w:rPr>
        <w:t>Erről értesülnek:</w:t>
      </w:r>
    </w:p>
    <w:p w:rsidR="005C5FE9" w:rsidRPr="00CF04C7" w:rsidRDefault="005C5FE9" w:rsidP="005C5FE9">
      <w:pPr>
        <w:rPr>
          <w:lang w:eastAsia="zh-CN"/>
        </w:rPr>
      </w:pPr>
    </w:p>
    <w:p w:rsidR="005C5FE9" w:rsidRDefault="005C5FE9" w:rsidP="005C5FE9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Jász-Nagykun-Szolnok Megyei Kormányhivatal – Szolnok</w:t>
      </w:r>
    </w:p>
    <w:p w:rsidR="005C5FE9" w:rsidRPr="002C57A1" w:rsidRDefault="005C5FE9" w:rsidP="005C5FE9">
      <w:pPr>
        <w:numPr>
          <w:ilvl w:val="0"/>
          <w:numId w:val="13"/>
        </w:numPr>
        <w:suppressAutoHyphens/>
        <w:rPr>
          <w:lang w:eastAsia="zh-CN"/>
        </w:rPr>
      </w:pPr>
      <w:r w:rsidRPr="002C57A1">
        <w:rPr>
          <w:lang w:eastAsia="zh-CN"/>
        </w:rPr>
        <w:t>Magyar Államkincstár Jász-Nagykun-Szolnok Megyei Igazgatósága – Szolnok</w:t>
      </w:r>
    </w:p>
    <w:p w:rsidR="005C5FE9" w:rsidRPr="00CF04C7" w:rsidRDefault="005C5FE9" w:rsidP="005C5FE9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>Jász Múzeum</w:t>
      </w:r>
      <w:r w:rsidRPr="00CF04C7">
        <w:rPr>
          <w:lang w:eastAsia="zh-CN"/>
        </w:rPr>
        <w:t xml:space="preserve"> – helyben</w:t>
      </w:r>
    </w:p>
    <w:p w:rsidR="005C5FE9" w:rsidRPr="00CF04C7" w:rsidRDefault="005C5FE9" w:rsidP="005C5FE9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PH Jogi és Önkormányzati Iroda – helyben</w:t>
      </w:r>
    </w:p>
    <w:p w:rsidR="005C5FE9" w:rsidRPr="00CF04C7" w:rsidRDefault="005C5FE9" w:rsidP="005C5FE9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>Humán Erőforrás Bizottság tagjai</w:t>
      </w:r>
    </w:p>
    <w:p w:rsidR="005C5FE9" w:rsidRPr="00CF04C7" w:rsidRDefault="005C5FE9" w:rsidP="005C5FE9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Képviselő-testület tagjai</w:t>
      </w:r>
    </w:p>
    <w:p w:rsidR="005C5FE9" w:rsidRPr="00CF04C7" w:rsidRDefault="005C5FE9" w:rsidP="005C5FE9">
      <w:pPr>
        <w:numPr>
          <w:ilvl w:val="0"/>
          <w:numId w:val="13"/>
        </w:numPr>
        <w:suppressAutoHyphens/>
        <w:rPr>
          <w:b/>
          <w:lang w:eastAsia="zh-CN"/>
        </w:rPr>
      </w:pPr>
      <w:r w:rsidRPr="00CF04C7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3A6348" w:rsidRDefault="00E96E53" w:rsidP="008B6A70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  <w:r w:rsidR="003A6348">
        <w:br w:type="page"/>
      </w:r>
    </w:p>
    <w:p w:rsidR="005C5FE9" w:rsidRPr="00F2714F" w:rsidRDefault="005C5FE9" w:rsidP="005C5FE9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F2714F">
        <w:rPr>
          <w:rFonts w:ascii="Cambria" w:hAnsi="Cambria"/>
        </w:rPr>
        <w:lastRenderedPageBreak/>
        <w:t>Okirat száma:</w:t>
      </w:r>
      <w:r>
        <w:rPr>
          <w:rFonts w:ascii="Cambria" w:hAnsi="Cambria"/>
        </w:rPr>
        <w:t xml:space="preserve"> </w:t>
      </w:r>
      <w:r w:rsidRPr="00F2714F">
        <w:rPr>
          <w:rFonts w:ascii="Cambria" w:hAnsi="Cambria"/>
        </w:rPr>
        <w:t>PH/</w:t>
      </w:r>
      <w:r>
        <w:rPr>
          <w:rFonts w:ascii="Cambria" w:hAnsi="Cambria"/>
        </w:rPr>
        <w:t>7541-2</w:t>
      </w:r>
      <w:r w:rsidRPr="00F2714F">
        <w:rPr>
          <w:rFonts w:ascii="Cambria" w:hAnsi="Cambria"/>
        </w:rPr>
        <w:t>/201</w:t>
      </w:r>
      <w:r>
        <w:rPr>
          <w:rFonts w:ascii="Cambria" w:hAnsi="Cambria"/>
        </w:rPr>
        <w:t>9.</w:t>
      </w:r>
    </w:p>
    <w:p w:rsidR="005C5FE9" w:rsidRPr="00F2714F" w:rsidRDefault="005C5FE9" w:rsidP="005C5FE9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F2714F">
        <w:rPr>
          <w:rFonts w:ascii="Cambria" w:hAnsi="Cambria"/>
          <w:sz w:val="40"/>
        </w:rPr>
        <w:t>Módosító okirat</w:t>
      </w:r>
    </w:p>
    <w:p w:rsidR="005C5FE9" w:rsidRPr="00A578B1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F2714F">
        <w:rPr>
          <w:rFonts w:ascii="Cambria" w:hAnsi="Cambria"/>
          <w:b/>
        </w:rPr>
        <w:t>A Jász Múzeum a Jászberény Városi Önkormányzat Képviselő-testülete által 201</w:t>
      </w:r>
      <w:r>
        <w:rPr>
          <w:rFonts w:ascii="Cambria" w:hAnsi="Cambria"/>
          <w:b/>
        </w:rPr>
        <w:t>5. június 10</w:t>
      </w:r>
      <w:r w:rsidRPr="00F2714F">
        <w:rPr>
          <w:rFonts w:ascii="Cambria" w:hAnsi="Cambria"/>
          <w:b/>
        </w:rPr>
        <w:t xml:space="preserve">. napján kiadott </w:t>
      </w:r>
      <w:r>
        <w:rPr>
          <w:rFonts w:ascii="Cambria" w:hAnsi="Cambria"/>
          <w:b/>
        </w:rPr>
        <w:t xml:space="preserve">PH/6045-2/2015. számú </w:t>
      </w:r>
      <w:r w:rsidRPr="00F2714F">
        <w:rPr>
          <w:rFonts w:ascii="Cambria" w:hAnsi="Cambria"/>
          <w:b/>
        </w:rPr>
        <w:t xml:space="preserve">alapító okiratát </w:t>
      </w:r>
      <w:r w:rsidRPr="00A578B1">
        <w:rPr>
          <w:rFonts w:ascii="Cambria" w:hAnsi="Cambria"/>
          <w:b/>
        </w:rPr>
        <w:t>az államháztartásról szóló 2011. évi CXCV. törvény 8/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>. §-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alapján 254</w:t>
      </w:r>
      <w:r>
        <w:rPr>
          <w:rFonts w:ascii="Cambria" w:hAnsi="Cambria"/>
          <w:b/>
        </w:rPr>
        <w:t>/2019. (IX.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11.) számú határozatra figyelemmel</w:t>
      </w:r>
      <w:r w:rsidRPr="00A578B1">
        <w:rPr>
          <w:rFonts w:ascii="Cambria" w:hAnsi="Cambria"/>
          <w:b/>
        </w:rPr>
        <w:t xml:space="preserve"> a következők szerint módosítom:</w:t>
      </w:r>
      <w:bookmarkStart w:id="0" w:name="_GoBack"/>
      <w:bookmarkEnd w:id="0"/>
    </w:p>
    <w:p w:rsidR="005C5FE9" w:rsidRPr="003D52AF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Default="005C5FE9" w:rsidP="005C5FE9">
      <w:pPr>
        <w:numPr>
          <w:ilvl w:val="0"/>
          <w:numId w:val="24"/>
        </w:numPr>
        <w:tabs>
          <w:tab w:val="left" w:pos="0"/>
        </w:tabs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Az alapító okirat 2. pontjának 2.4. alpontjában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F2714F">
              <w:rPr>
                <w:rFonts w:ascii="Cambria" w:hAnsi="Cambria"/>
              </w:rPr>
              <w:t>megnevezése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székhelye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Jász-Nagykun-Szolnok Megyei Múzeumok Igazgatósága (Jász Múzeum tagintézmény),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5000 Szolnok, Kossuth tér 4. (5100 Jászberény, Lehel vezér tér 18.)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5C5FE9" w:rsidRDefault="005C5FE9" w:rsidP="005C5FE9">
      <w:pPr>
        <w:tabs>
          <w:tab w:val="left" w:pos="426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szereplő táblázat helyébe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F2714F">
              <w:rPr>
                <w:rFonts w:ascii="Cambria" w:hAnsi="Cambria"/>
              </w:rPr>
              <w:t>megnevezése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székhelye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 xml:space="preserve">Jász-Nagykun-Szolnok Megyei Múzeumok Igazgatósága 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 Szolnok, Kossuth tér 4.”</w:t>
            </w:r>
          </w:p>
        </w:tc>
      </w:tr>
    </w:tbl>
    <w:p w:rsidR="005C5FE9" w:rsidRDefault="005C5FE9" w:rsidP="005C5FE9">
      <w:pPr>
        <w:tabs>
          <w:tab w:val="left" w:pos="426"/>
        </w:tabs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táblázat</w:t>
      </w:r>
      <w:proofErr w:type="gramEnd"/>
      <w:r>
        <w:rPr>
          <w:rFonts w:ascii="Cambria" w:hAnsi="Cambria"/>
          <w:b/>
        </w:rPr>
        <w:t xml:space="preserve"> lép.</w:t>
      </w:r>
    </w:p>
    <w:p w:rsidR="005C5FE9" w:rsidRDefault="005C5FE9" w:rsidP="005C5FE9">
      <w:pPr>
        <w:tabs>
          <w:tab w:val="left" w:pos="426"/>
        </w:tabs>
        <w:rPr>
          <w:rFonts w:ascii="Cambria" w:hAnsi="Cambria"/>
          <w:b/>
        </w:rPr>
      </w:pPr>
    </w:p>
    <w:p w:rsidR="005C5FE9" w:rsidRDefault="005C5FE9" w:rsidP="005C5FE9">
      <w:pPr>
        <w:numPr>
          <w:ilvl w:val="0"/>
          <w:numId w:val="24"/>
        </w:numPr>
        <w:tabs>
          <w:tab w:val="left" w:pos="426"/>
        </w:tabs>
        <w:spacing w:after="200" w:line="276" w:lineRule="auto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Az alapító okirat </w:t>
      </w:r>
      <w:r w:rsidRPr="00A806A8">
        <w:rPr>
          <w:rFonts w:ascii="Cambria" w:hAnsi="Cambria"/>
          <w:b/>
        </w:rPr>
        <w:t>3. A költségvetési szerv irányítása, felügyelete</w:t>
      </w:r>
      <w:r>
        <w:rPr>
          <w:rFonts w:ascii="Cambria" w:hAnsi="Cambria"/>
          <w:b/>
        </w:rPr>
        <w:t xml:space="preserve"> alcíme a következő </w:t>
      </w:r>
    </w:p>
    <w:p w:rsidR="005C5FE9" w:rsidRPr="002F11FD" w:rsidRDefault="005C5FE9" w:rsidP="005C5FE9">
      <w:pPr>
        <w:tabs>
          <w:tab w:val="left" w:pos="426"/>
        </w:tabs>
      </w:pPr>
      <w:r>
        <w:rPr>
          <w:rFonts w:ascii="Cambria" w:hAnsi="Cambria"/>
          <w:b/>
        </w:rPr>
        <w:t>„</w:t>
      </w:r>
      <w:r w:rsidRPr="002F11FD">
        <w:t>3.2.</w:t>
      </w:r>
      <w:r w:rsidRPr="002F11FD">
        <w:tab/>
      </w:r>
      <w:r w:rsidRPr="002F11FD">
        <w:rPr>
          <w:rFonts w:ascii="Cambria" w:hAnsi="Cambria"/>
        </w:rPr>
        <w:t>A költségvetési szerv fenntartójának</w:t>
      </w:r>
      <w:r w:rsidRPr="002F11FD">
        <w:t xml:space="preserve"> </w:t>
      </w:r>
    </w:p>
    <w:p w:rsidR="005C5FE9" w:rsidRPr="002F11FD" w:rsidRDefault="005C5FE9" w:rsidP="005C5FE9">
      <w:pPr>
        <w:numPr>
          <w:ilvl w:val="2"/>
          <w:numId w:val="17"/>
        </w:numPr>
        <w:ind w:left="1276" w:right="-143" w:hanging="709"/>
        <w:rPr>
          <w:rFonts w:ascii="Cambria" w:hAnsi="Cambria"/>
        </w:rPr>
      </w:pPr>
      <w:r w:rsidRPr="002F11FD">
        <w:rPr>
          <w:rFonts w:ascii="Cambria" w:hAnsi="Cambria"/>
        </w:rPr>
        <w:t xml:space="preserve">megnevezése: Jászberény Városi Önkormányzat </w:t>
      </w:r>
    </w:p>
    <w:p w:rsidR="005C5FE9" w:rsidRPr="00A806A8" w:rsidRDefault="005C5FE9" w:rsidP="005C5FE9">
      <w:pPr>
        <w:numPr>
          <w:ilvl w:val="2"/>
          <w:numId w:val="17"/>
        </w:numPr>
        <w:spacing w:before="80"/>
        <w:ind w:left="1224" w:right="-143" w:hanging="657"/>
        <w:jc w:val="both"/>
        <w:rPr>
          <w:rFonts w:ascii="Cambria" w:hAnsi="Cambria"/>
        </w:rPr>
      </w:pPr>
      <w:r w:rsidRPr="002F11FD">
        <w:rPr>
          <w:rFonts w:ascii="Cambria" w:hAnsi="Cambria"/>
        </w:rPr>
        <w:t>székhelye: 5100 Jászberény, Lehel vezér tér 18.</w:t>
      </w:r>
      <w:r>
        <w:rPr>
          <w:rFonts w:ascii="Cambria" w:hAnsi="Cambria"/>
        </w:rPr>
        <w:t xml:space="preserve">” </w:t>
      </w:r>
      <w:r w:rsidRPr="00F57D8F">
        <w:rPr>
          <w:rFonts w:ascii="Cambria" w:hAnsi="Cambria"/>
          <w:b/>
        </w:rPr>
        <w:t>ponttal</w:t>
      </w:r>
      <w:r w:rsidRPr="00A806A8">
        <w:rPr>
          <w:rFonts w:ascii="Cambria" w:hAnsi="Cambria"/>
          <w:b/>
        </w:rPr>
        <w:t xml:space="preserve"> egészül ki.</w:t>
      </w: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3. Az alapító okirat 4. pontjának 4.3. alpontjában az „</w:t>
      </w:r>
      <w:r w:rsidRPr="00416251">
        <w:rPr>
          <w:rFonts w:ascii="Cambria" w:hAnsi="Cambria"/>
        </w:rPr>
        <w:t>1.</w:t>
      </w:r>
      <w:r>
        <w:rPr>
          <w:rFonts w:ascii="Cambria" w:hAnsi="Cambria"/>
          <w:b/>
        </w:rPr>
        <w:t xml:space="preserve"> </w:t>
      </w:r>
      <w:r w:rsidRPr="00F2714F">
        <w:rPr>
          <w:rFonts w:ascii="Cambria" w:hAnsi="Cambria"/>
        </w:rPr>
        <w:t>Biztosítja a nyilvántartásában lévő kulturális javakhoz való hozzáférést az alábbiak szerint: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a kulturális javak egységes szaktudományos szempontok szerint, tudományos szaktevékenység keretében kialakított, nyilvántartott és dokumentált együttesét őrzi, gondozza és kiállításon bemutatja;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biztosítja a kulturális javakhoz kapcsolódó kutatási tevékenység lehetőségét;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kultúraközvetítő, közművelődési tevékenységével hozzájárul az egész életen át tartó tanulás folyamatához;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közművelődési rendezvényeket és egyéb programokat rendez;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együttműködik a nevelési-oktatási intézményekkel és múzeumpedagógiai programjaival segíti az iskolai és iskolán kívüli nevelés céljainak elérését;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elvégzi a kulturális javak múzeumpedagógiai célú feldolgozását, folyamatosan megújuló múzeumpedagógiai és múzeumandragógiai programkínálatot biztosít;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az intézmény turisztikai </w:t>
      </w:r>
      <w:proofErr w:type="spellStart"/>
      <w:r w:rsidRPr="00F2714F">
        <w:rPr>
          <w:rFonts w:ascii="Cambria" w:hAnsi="Cambria"/>
        </w:rPr>
        <w:t>vonzerejének</w:t>
      </w:r>
      <w:proofErr w:type="spellEnd"/>
      <w:r w:rsidRPr="00F2714F">
        <w:rPr>
          <w:rFonts w:ascii="Cambria" w:hAnsi="Cambria"/>
        </w:rPr>
        <w:t xml:space="preserve"> felhasználásával, a látogatóknak </w:t>
      </w:r>
      <w:r w:rsidRPr="00F2714F">
        <w:rPr>
          <w:rFonts w:ascii="Cambria" w:hAnsi="Cambria"/>
        </w:rPr>
        <w:lastRenderedPageBreak/>
        <w:t>nyújtandó szolgáltatásokkal helyi és országos szinten elősegíti a gazdaság élénkítését.</w:t>
      </w:r>
    </w:p>
    <w:p w:rsidR="005C5FE9" w:rsidRPr="00F2714F" w:rsidRDefault="005C5FE9" w:rsidP="005C5FE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:rsidR="005C5FE9" w:rsidRPr="00F2714F" w:rsidRDefault="005C5FE9" w:rsidP="005C5FE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Szabad </w:t>
      </w:r>
      <w:proofErr w:type="gramStart"/>
      <w:r w:rsidRPr="00F2714F">
        <w:rPr>
          <w:rFonts w:ascii="Cambria" w:hAnsi="Cambria"/>
        </w:rPr>
        <w:t>kapacitásai</w:t>
      </w:r>
      <w:proofErr w:type="gramEnd"/>
      <w:r w:rsidRPr="00F2714F">
        <w:rPr>
          <w:rFonts w:ascii="Cambria" w:hAnsi="Cambria"/>
        </w:rPr>
        <w:t xml:space="preserve"> terhére kiállítások megrendezésével, kulturális javak kölcsönzésével, valamint tudományos, állományvédelmi és közönségkapcsolati tevékenységgel kapcsolatos szolgáltatást nyújthat.</w:t>
      </w:r>
    </w:p>
    <w:p w:rsidR="005C5FE9" w:rsidRPr="00F2714F" w:rsidRDefault="005C5FE9" w:rsidP="005C5FE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Gyűjtőterületére kiterjedően a megyei hatókörű városi múzeummal kötött megállapodás alapján elláthatja a megyei hatókörű városi múzeum alábbi feladatait, vagy azok egy részét:</w:t>
      </w:r>
    </w:p>
    <w:p w:rsidR="005C5FE9" w:rsidRPr="00F2714F" w:rsidRDefault="005C5FE9" w:rsidP="005C5FE9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gyűjtőkörében szakmai tanácsadást folytat a muzeális intézmények szakmai együttműködése, munkájuk összehangolása, valamint az egyéb kulturális javak védelme érdekében;</w:t>
      </w:r>
    </w:p>
    <w:p w:rsidR="005C5FE9" w:rsidRPr="00F2714F" w:rsidRDefault="005C5FE9" w:rsidP="005C5FE9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részt vesz a szellemi kulturális örökség védelmével kapcsolatos helyi tevékenységek </w:t>
      </w:r>
      <w:proofErr w:type="gramStart"/>
      <w:r w:rsidRPr="00F2714F">
        <w:rPr>
          <w:rFonts w:ascii="Cambria" w:hAnsi="Cambria"/>
        </w:rPr>
        <w:t>koordinálásában</w:t>
      </w:r>
      <w:proofErr w:type="gramEnd"/>
      <w:r w:rsidRPr="00F2714F">
        <w:rPr>
          <w:rFonts w:ascii="Cambria" w:hAnsi="Cambria"/>
        </w:rPr>
        <w:t xml:space="preserve"> és szakmai támogatásában;</w:t>
      </w:r>
    </w:p>
    <w:p w:rsidR="005C5FE9" w:rsidRPr="00F2714F" w:rsidRDefault="005C5FE9" w:rsidP="005C5FE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  <w:color w:val="231F20"/>
        </w:rPr>
      </w:pPr>
      <w:r w:rsidRPr="00F2714F">
        <w:rPr>
          <w:rFonts w:ascii="Cambria" w:hAnsi="Cambria"/>
        </w:rPr>
        <w:t xml:space="preserve">A Jászság közigazgatási területén gondoskodik a kulturális javak gyűjtéséről, őrzéséről, tudományos feldolgozásáról, </w:t>
      </w:r>
      <w:r w:rsidRPr="00F2714F">
        <w:rPr>
          <w:rFonts w:ascii="Cambria" w:hAnsi="Cambria"/>
          <w:color w:val="231F20"/>
        </w:rPr>
        <w:t>bemutatásáról és hozzáférhetővé tételéről, a régészeti örökség védelméről.</w:t>
      </w:r>
    </w:p>
    <w:p w:rsidR="005C5FE9" w:rsidRPr="00416251" w:rsidRDefault="005C5FE9" w:rsidP="005C5FE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Közreműködik a kultúráért felelős miniszter és a kulturális örökségvédelmi hatóság (a továbbiakban: hatóság) feladatainak </w:t>
      </w:r>
      <w:r w:rsidRPr="00416251">
        <w:rPr>
          <w:rFonts w:ascii="Cambria" w:hAnsi="Cambria"/>
        </w:rPr>
        <w:t>ellátásában.</w:t>
      </w:r>
    </w:p>
    <w:p w:rsidR="005C5FE9" w:rsidRPr="00416251" w:rsidRDefault="005C5FE9" w:rsidP="005C5FE9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416251">
        <w:rPr>
          <w:rFonts w:ascii="Cambria" w:hAnsi="Cambria"/>
        </w:rPr>
        <w:t>Részt vesz a Jászság közigazgatási területén lévő régészeti emlékek és a műemlékek vissza nem építhető, illetőleg a helyszínen meg nem</w:t>
      </w:r>
      <w:r w:rsidRPr="00F2714F">
        <w:rPr>
          <w:rFonts w:ascii="Cambria" w:hAnsi="Cambria"/>
        </w:rPr>
        <w:t xml:space="preserve"> őrizhető töredékei és tartozékai muzeális közgyűjteményben történő elhelyezésében.</w:t>
      </w:r>
      <w:r>
        <w:rPr>
          <w:rFonts w:ascii="Cambria" w:hAnsi="Cambria"/>
        </w:rPr>
        <w:t>”</w:t>
      </w:r>
    </w:p>
    <w:p w:rsidR="005C5FE9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Pr="00416251">
        <w:rPr>
          <w:rFonts w:ascii="Cambria" w:hAnsi="Cambria"/>
          <w:b/>
        </w:rPr>
        <w:t>szövegrész helyébe</w:t>
      </w:r>
      <w:r>
        <w:rPr>
          <w:rFonts w:ascii="Cambria" w:hAnsi="Cambria"/>
          <w:b/>
        </w:rPr>
        <w:t xml:space="preserve"> </w:t>
      </w:r>
      <w:proofErr w:type="gramStart"/>
      <w:r>
        <w:rPr>
          <w:rFonts w:ascii="Cambria" w:hAnsi="Cambria"/>
          <w:b/>
        </w:rPr>
        <w:t>a</w:t>
      </w:r>
      <w:proofErr w:type="gramEnd"/>
      <w:r>
        <w:rPr>
          <w:rFonts w:ascii="Cambria" w:hAnsi="Cambria"/>
          <w:b/>
        </w:rPr>
        <w:t xml:space="preserve"> 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  <w:b/>
        </w:rPr>
        <w:t>„</w:t>
      </w:r>
      <w:r w:rsidRPr="00F2714F">
        <w:rPr>
          <w:rFonts w:ascii="Cambria" w:hAnsi="Cambria"/>
        </w:rPr>
        <w:t>Biztosítja a nyilvántartásában lévő kulturális javakhoz való hozzáférést az alábbiak szerint: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a kulturális javak egységes szaktudományos szempontok szerint, tudományos szaktevékenység keretében kialakított, nyilvántartott és dokumentált együttesét őrzi, gondozza és kiállításon bemutatja;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biztosítja a kulturális javakhoz kapcsolódó kutatási tevékenység lehetőségét;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kultúraközvetítő, közművelődési tevékenységével hozzájárul az egész életen át tartó tanulás folyamatához;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közművelődési rendezvényeket és egyéb programokat rendez;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együttműködik a nevelési-oktatási intézményekkel és múzeumpedagógiai programjaival segíti az iskolai és iskolán kívüli nevelés céljainak elérését;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elvégzi a kulturális javak múzeumpedagógiai célú feldolgozását, folyamatosan megújuló múzeumpedagógiai és múzeumandragógiai programkínálatot biztosít;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az intézmény turisztikai </w:t>
      </w:r>
      <w:proofErr w:type="spellStart"/>
      <w:r w:rsidRPr="00F2714F">
        <w:rPr>
          <w:rFonts w:ascii="Cambria" w:hAnsi="Cambria"/>
        </w:rPr>
        <w:t>vonzerejének</w:t>
      </w:r>
      <w:proofErr w:type="spellEnd"/>
      <w:r w:rsidRPr="00F2714F">
        <w:rPr>
          <w:rFonts w:ascii="Cambria" w:hAnsi="Cambria"/>
        </w:rPr>
        <w:t xml:space="preserve"> felhasználásával, a látogatóknak nyújtandó szolgáltatásokkal helyi és országos szinten elősegíti a gazdaság élénkítését.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Szabad </w:t>
      </w:r>
      <w:proofErr w:type="gramStart"/>
      <w:r w:rsidRPr="00F2714F">
        <w:rPr>
          <w:rFonts w:ascii="Cambria" w:hAnsi="Cambria"/>
        </w:rPr>
        <w:t>kapacitásai</w:t>
      </w:r>
      <w:proofErr w:type="gramEnd"/>
      <w:r w:rsidRPr="00F2714F">
        <w:rPr>
          <w:rFonts w:ascii="Cambria" w:hAnsi="Cambria"/>
        </w:rPr>
        <w:t xml:space="preserve"> terhére kiállítások megrendezésével, kulturális javak kölcsönzésével, </w:t>
      </w:r>
      <w:r w:rsidRPr="00F2714F">
        <w:rPr>
          <w:rFonts w:ascii="Cambria" w:hAnsi="Cambria"/>
        </w:rPr>
        <w:lastRenderedPageBreak/>
        <w:t>valamint tudományos, állományvédelmi és közönségkapcsolati tevékenységgel kapcsolatos szolgáltatást nyújthat.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Gyűjtőterületére kiterjedően a megyei hatókörű városi múzeummal kötött megállapodás alapján elláthatja a megyei hatókörű városi múzeum alábbi feladatait, vagy azok egy részét:</w:t>
      </w:r>
    </w:p>
    <w:p w:rsidR="005C5FE9" w:rsidRPr="00F2714F" w:rsidRDefault="005C5FE9" w:rsidP="005C5FE9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gyűjtőkörében szakmai tanácsadást folytat a muzeális intézmények szakmai együttműködése, munkájuk összehangolása, valamint az egyéb kulturális javak védelme érdekében;</w:t>
      </w:r>
    </w:p>
    <w:p w:rsidR="005C5FE9" w:rsidRPr="00F2714F" w:rsidRDefault="005C5FE9" w:rsidP="005C5FE9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részt vesz a szellemi kulturális örökség védelmével kapcsolatos helyi tevékenységek </w:t>
      </w:r>
      <w:proofErr w:type="gramStart"/>
      <w:r w:rsidRPr="00F2714F">
        <w:rPr>
          <w:rFonts w:ascii="Cambria" w:hAnsi="Cambria"/>
        </w:rPr>
        <w:t>koordinálásában</w:t>
      </w:r>
      <w:proofErr w:type="gramEnd"/>
      <w:r w:rsidRPr="00F2714F">
        <w:rPr>
          <w:rFonts w:ascii="Cambria" w:hAnsi="Cambria"/>
        </w:rPr>
        <w:t xml:space="preserve"> és szakmai támogatásában;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231F20"/>
        </w:rPr>
      </w:pPr>
      <w:r w:rsidRPr="00F2714F">
        <w:rPr>
          <w:rFonts w:ascii="Cambria" w:hAnsi="Cambria"/>
        </w:rPr>
        <w:t xml:space="preserve">A Jászság közigazgatási területén gondoskodik a kulturális javak gyűjtéséről, őrzéséről, tudományos feldolgozásáról, </w:t>
      </w:r>
      <w:r w:rsidRPr="00F2714F">
        <w:rPr>
          <w:rFonts w:ascii="Cambria" w:hAnsi="Cambria"/>
          <w:color w:val="231F20"/>
        </w:rPr>
        <w:t>bemutatásáról és hozzáférhetővé tételéről, a régészeti örökség védelméről.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Közreműködik a kultúráért felelős miniszter és a kulturális örökségvédelmi hatóság (a továbbiakban: hatóság) feladatainak ellátásában.</w:t>
      </w:r>
    </w:p>
    <w:p w:rsidR="005C5FE9" w:rsidRPr="00416251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</w:rPr>
      </w:pPr>
      <w:r w:rsidRPr="00F2714F">
        <w:rPr>
          <w:rFonts w:ascii="Cambria" w:hAnsi="Cambria"/>
        </w:rPr>
        <w:t>Részt vesz a Jászság közigazgatási területén lévő régészeti emlékek és a műemlékek vissza nem építhető, illetőleg a helyszínen meg nem őrizhető töredékei és tartozékai muzeális közgyűjteményben történő elhelyezésében.</w:t>
      </w:r>
      <w:r>
        <w:rPr>
          <w:rFonts w:ascii="Cambria" w:hAnsi="Cambria"/>
        </w:rPr>
        <w:t xml:space="preserve">” </w:t>
      </w:r>
      <w:r w:rsidRPr="00416251">
        <w:rPr>
          <w:rFonts w:ascii="Cambria" w:hAnsi="Cambria"/>
          <w:b/>
        </w:rPr>
        <w:t>szövegrész lép.</w:t>
      </w: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</w:t>
      </w:r>
      <w:r w:rsidRPr="00F2714F">
        <w:rPr>
          <w:rFonts w:ascii="Cambria" w:hAnsi="Cambria"/>
          <w:b/>
        </w:rPr>
        <w:t xml:space="preserve">Az alapító okirat </w:t>
      </w:r>
      <w:r>
        <w:rPr>
          <w:rFonts w:ascii="Cambria" w:hAnsi="Cambria"/>
          <w:b/>
        </w:rPr>
        <w:t>4.4</w:t>
      </w:r>
      <w:r w:rsidRPr="00F2714F">
        <w:rPr>
          <w:rFonts w:ascii="Cambria" w:hAnsi="Cambria"/>
          <w:b/>
        </w:rPr>
        <w:t xml:space="preserve">. pontja </w:t>
      </w:r>
      <w:r>
        <w:rPr>
          <w:rFonts w:ascii="Cambria" w:hAnsi="Cambria"/>
          <w:b/>
        </w:rPr>
        <w:t xml:space="preserve">alpontjába foglalt táblázat a következő </w:t>
      </w:r>
    </w:p>
    <w:p w:rsidR="005C5FE9" w:rsidRPr="00F2714F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6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082091</w:t>
            </w:r>
          </w:p>
        </w:tc>
        <w:tc>
          <w:tcPr>
            <w:tcW w:w="3020" w:type="pct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Közművelődés – közösségi és társadalmi részvétel fejlesztése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7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082092</w:t>
            </w:r>
          </w:p>
        </w:tc>
        <w:tc>
          <w:tcPr>
            <w:tcW w:w="3020" w:type="pct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Közművelődés – hagyományos közösségi kulturális értékek gondozása</w:t>
            </w:r>
          </w:p>
        </w:tc>
      </w:tr>
    </w:tbl>
    <w:p w:rsidR="005C5FE9" w:rsidRPr="00F2714F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sorokkal</w:t>
      </w:r>
      <w:proofErr w:type="gramEnd"/>
      <w:r>
        <w:rPr>
          <w:rFonts w:ascii="Cambria" w:hAnsi="Cambria"/>
          <w:b/>
        </w:rPr>
        <w:t xml:space="preserve"> egészül ki a további szerkezeti egységek számozásának értelemszerű megváltoztatásával.</w:t>
      </w:r>
    </w:p>
    <w:p w:rsidR="005C5FE9" w:rsidRPr="003D52AF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5. Az alapító okirat 4.6. alpontja elhagyásra kerül.</w:t>
      </w: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6. Az alapító okirat 4.7. alpontja elhagyásra kerül.</w:t>
      </w: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7. Az alapító okirat 5.1. helyébe a következő rendelkezés lép:</w:t>
      </w: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80"/>
        <w:ind w:left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„</w:t>
      </w:r>
      <w:r w:rsidRPr="00F2714F">
        <w:rPr>
          <w:rFonts w:ascii="Cambria" w:hAnsi="Cambria"/>
        </w:rPr>
        <w:t>A költségvetési szerv vezetőjét a Képviselő-testület a közalkalmazottak jogállásáról szóló 1992. évi XXXIII. törvé</w:t>
      </w:r>
      <w:r>
        <w:rPr>
          <w:rFonts w:ascii="Cambria" w:hAnsi="Cambria"/>
        </w:rPr>
        <w:t xml:space="preserve">ny </w:t>
      </w:r>
      <w:r w:rsidRPr="00F2714F">
        <w:rPr>
          <w:rFonts w:ascii="Cambria" w:hAnsi="Cambria"/>
        </w:rPr>
        <w:t>2</w:t>
      </w:r>
      <w:r>
        <w:rPr>
          <w:rFonts w:ascii="Cambria" w:hAnsi="Cambria"/>
        </w:rPr>
        <w:t>0/B. §-</w:t>
      </w:r>
      <w:proofErr w:type="spellStart"/>
      <w:r>
        <w:rPr>
          <w:rFonts w:ascii="Cambria" w:hAnsi="Cambria"/>
        </w:rPr>
        <w:t>ában</w:t>
      </w:r>
      <w:proofErr w:type="spellEnd"/>
      <w:r>
        <w:rPr>
          <w:rFonts w:ascii="Cambria" w:hAnsi="Cambria"/>
        </w:rPr>
        <w:t xml:space="preserve"> foglaltak </w:t>
      </w:r>
      <w:r w:rsidRPr="00F2714F">
        <w:rPr>
          <w:rFonts w:ascii="Cambria" w:hAnsi="Cambria"/>
        </w:rPr>
        <w:t xml:space="preserve">alapján </w:t>
      </w:r>
      <w:r>
        <w:rPr>
          <w:rFonts w:ascii="Cambria" w:hAnsi="Cambria"/>
        </w:rPr>
        <w:t xml:space="preserve">kiírt </w:t>
      </w:r>
      <w:r w:rsidRPr="00F2714F">
        <w:rPr>
          <w:rFonts w:ascii="Cambria" w:hAnsi="Cambria"/>
        </w:rPr>
        <w:t xml:space="preserve">pályázat </w:t>
      </w:r>
      <w:r>
        <w:rPr>
          <w:rFonts w:ascii="Cambria" w:hAnsi="Cambria"/>
        </w:rPr>
        <w:t xml:space="preserve">sikeres lezárását követően </w:t>
      </w:r>
      <w:r w:rsidRPr="000C29E7">
        <w:rPr>
          <w:rFonts w:ascii="Cambria" w:hAnsi="Cambria"/>
        </w:rPr>
        <w:t>a köza</w:t>
      </w:r>
      <w:r>
        <w:rPr>
          <w:rFonts w:ascii="Cambria" w:hAnsi="Cambria"/>
        </w:rPr>
        <w:t xml:space="preserve">lkalmazottak jogállásáról szóló </w:t>
      </w:r>
      <w:r w:rsidRPr="000C29E7">
        <w:rPr>
          <w:rFonts w:ascii="Cambria" w:hAnsi="Cambria"/>
        </w:rPr>
        <w:t xml:space="preserve">1992. évi </w:t>
      </w:r>
      <w:r>
        <w:rPr>
          <w:rFonts w:ascii="Cambria" w:hAnsi="Cambria"/>
        </w:rPr>
        <w:t xml:space="preserve">XXXIII. törvény végrehajtásáról </w:t>
      </w:r>
      <w:r w:rsidRPr="000C29E7">
        <w:rPr>
          <w:rFonts w:ascii="Cambria" w:hAnsi="Cambria"/>
        </w:rPr>
        <w:t>a művészeti, a közművelődési és a közgyűjteményi területen foglalkoztatott közalkalmazottak jogviszonyával össze</w:t>
      </w:r>
      <w:r>
        <w:rPr>
          <w:rFonts w:ascii="Cambria" w:hAnsi="Cambria"/>
        </w:rPr>
        <w:t>függő egyes kérdések rendezéséről szóló</w:t>
      </w:r>
      <w:r w:rsidRPr="000C29E7">
        <w:rPr>
          <w:rFonts w:ascii="Cambria" w:hAnsi="Cambria"/>
        </w:rPr>
        <w:t xml:space="preserve"> </w:t>
      </w:r>
      <w:r w:rsidRPr="00F2714F">
        <w:rPr>
          <w:rFonts w:ascii="Cambria" w:hAnsi="Cambria"/>
        </w:rPr>
        <w:t>a 150/1992. (XI.20.) Korm. rend</w:t>
      </w:r>
      <w:r>
        <w:rPr>
          <w:rFonts w:ascii="Cambria" w:hAnsi="Cambria"/>
        </w:rPr>
        <w:t>elet</w:t>
      </w:r>
      <w:r w:rsidRPr="000C29E7">
        <w:rPr>
          <w:rFonts w:ascii="Cambria" w:hAnsi="Cambria"/>
        </w:rPr>
        <w:t xml:space="preserve"> </w:t>
      </w:r>
      <w:r>
        <w:rPr>
          <w:rFonts w:ascii="Cambria" w:hAnsi="Cambria"/>
        </w:rPr>
        <w:t>6/E</w:t>
      </w:r>
      <w:r w:rsidRPr="00F2714F">
        <w:rPr>
          <w:rFonts w:ascii="Cambria" w:hAnsi="Cambria"/>
        </w:rPr>
        <w:t xml:space="preserve">. § (1) bekezdésben </w:t>
      </w:r>
      <w:r>
        <w:rPr>
          <w:rFonts w:ascii="Cambria" w:hAnsi="Cambria"/>
        </w:rPr>
        <w:t>foglalt</w:t>
      </w:r>
      <w:r w:rsidRPr="00F2714F">
        <w:rPr>
          <w:rFonts w:ascii="Cambria" w:hAnsi="Cambria"/>
        </w:rPr>
        <w:t xml:space="preserve"> képesítés</w:t>
      </w:r>
      <w:r>
        <w:rPr>
          <w:rFonts w:ascii="Cambria" w:hAnsi="Cambria"/>
        </w:rPr>
        <w:t xml:space="preserve">i követelményeknek teljesülése esetén </w:t>
      </w:r>
      <w:r w:rsidRPr="00F2714F">
        <w:rPr>
          <w:rFonts w:ascii="Cambria" w:hAnsi="Cambria"/>
        </w:rPr>
        <w:t>a közalkalmazottak jogállásáról szóló 1992. évi XXXIII. törvé</w:t>
      </w:r>
      <w:r>
        <w:rPr>
          <w:rFonts w:ascii="Cambria" w:hAnsi="Cambria"/>
        </w:rPr>
        <w:t xml:space="preserve">ny 23. §-(3) bekezdésében foglaltak </w:t>
      </w:r>
      <w:r w:rsidRPr="00F2714F">
        <w:rPr>
          <w:rFonts w:ascii="Cambria" w:hAnsi="Cambria"/>
        </w:rPr>
        <w:t xml:space="preserve">alapján </w:t>
      </w:r>
      <w:r>
        <w:rPr>
          <w:rFonts w:ascii="Cambria" w:hAnsi="Cambria"/>
        </w:rPr>
        <w:t>a</w:t>
      </w:r>
      <w:r w:rsidRPr="00F2714F">
        <w:rPr>
          <w:rFonts w:ascii="Cambria" w:hAnsi="Cambria"/>
        </w:rPr>
        <w:t xml:space="preserve"> költségvetési szerv magasabb vezetői feladatainak ellátására</w:t>
      </w:r>
      <w:r>
        <w:rPr>
          <w:rFonts w:ascii="Cambria" w:hAnsi="Cambria"/>
        </w:rPr>
        <w:t xml:space="preserve"> 5 év </w:t>
      </w:r>
      <w:r w:rsidRPr="00F2714F">
        <w:rPr>
          <w:rFonts w:ascii="Cambria" w:hAnsi="Cambria"/>
        </w:rPr>
        <w:t xml:space="preserve">határozott időtartamra </w:t>
      </w:r>
      <w:r>
        <w:rPr>
          <w:rFonts w:ascii="Cambria" w:hAnsi="Cambria"/>
        </w:rPr>
        <w:t xml:space="preserve">megbízza. </w:t>
      </w:r>
      <w:r w:rsidRPr="00F2714F">
        <w:rPr>
          <w:rFonts w:ascii="Cambria" w:hAnsi="Cambria"/>
        </w:rPr>
        <w:t>A muzeális intézményekről, a nyilvános könyvtári ellátásról és a közművelődésről szóló 1997. évi CXL. törvény 46. § (3) bekezdése alapján a múzeumigazgató megbízásához, illetve megbízásának visszavonásához a kultúráért felelős miniszter véleményének kikérése szükséges.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80"/>
        <w:ind w:left="567"/>
        <w:contextualSpacing/>
        <w:jc w:val="both"/>
        <w:rPr>
          <w:rFonts w:ascii="Cambria" w:hAnsi="Cambria"/>
        </w:rPr>
      </w:pPr>
      <w:r w:rsidRPr="00F2714F">
        <w:rPr>
          <w:rFonts w:ascii="Cambria" w:hAnsi="Cambria"/>
        </w:rPr>
        <w:t>Az intézményvezetői megbízás nyilvános pályázat útján tölthető be.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mbria" w:hAnsi="Cambria"/>
        </w:rPr>
      </w:pPr>
      <w:r w:rsidRPr="00F2714F">
        <w:rPr>
          <w:rFonts w:ascii="Cambria" w:hAnsi="Cambria"/>
        </w:rPr>
        <w:lastRenderedPageBreak/>
        <w:t>A vezető kinevezésének és illetménye megállapításának jogát a képviselő-testület, az egyéb munkáltatói jogokat a polgármester gyakorolja.</w:t>
      </w:r>
      <w:r>
        <w:rPr>
          <w:rFonts w:ascii="Cambria" w:hAnsi="Cambria"/>
        </w:rPr>
        <w:t>”</w:t>
      </w: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8. Az alapító okirat 5.3. alpontja elhagyásra kerül.</w:t>
      </w:r>
    </w:p>
    <w:p w:rsidR="005C5FE9" w:rsidRPr="00F2714F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5C5FE9" w:rsidRPr="00CF04C7" w:rsidRDefault="005C5FE9" w:rsidP="005C5FE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CF04C7">
        <w:rPr>
          <w:rFonts w:ascii="Cambria" w:hAnsi="Cambria"/>
        </w:rPr>
        <w:t>Jelen módosító okiratot a törzskönyvi nyilvántartásba történő bejegyzés napjától kell alkalmazni.</w:t>
      </w:r>
    </w:p>
    <w:p w:rsidR="005C5FE9" w:rsidRPr="002C57A1" w:rsidRDefault="005C5FE9" w:rsidP="005C5FE9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</w:rPr>
      </w:pPr>
      <w:r w:rsidRPr="002C57A1">
        <w:rPr>
          <w:rFonts w:ascii="Cambria" w:hAnsi="Cambria"/>
        </w:rPr>
        <w:t xml:space="preserve">Kelt: </w:t>
      </w:r>
      <w:r>
        <w:rPr>
          <w:rFonts w:ascii="Cambria" w:hAnsi="Cambria"/>
        </w:rPr>
        <w:t>Jászberény, „időbélyegző szerint”</w:t>
      </w:r>
    </w:p>
    <w:p w:rsidR="005C5FE9" w:rsidRPr="00CF04C7" w:rsidRDefault="005C5FE9" w:rsidP="005C5FE9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</w:rPr>
      </w:pPr>
      <w:r w:rsidRPr="00CF04C7">
        <w:rPr>
          <w:rFonts w:ascii="Cambria" w:hAnsi="Cambria"/>
        </w:rPr>
        <w:t>P.H.</w:t>
      </w:r>
    </w:p>
    <w:p w:rsidR="005C5FE9" w:rsidRPr="00B43764" w:rsidRDefault="005C5FE9" w:rsidP="005C5FE9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</w:rPr>
      </w:pPr>
      <w:proofErr w:type="gramStart"/>
      <w:r>
        <w:rPr>
          <w:rFonts w:ascii="Cambria" w:hAnsi="Cambria"/>
        </w:rPr>
        <w:t>aláírás</w:t>
      </w:r>
      <w:proofErr w:type="gramEnd"/>
    </w:p>
    <w:p w:rsidR="005C5FE9" w:rsidRPr="00F2714F" w:rsidRDefault="005C5FE9" w:rsidP="005C5FE9">
      <w:pPr>
        <w:tabs>
          <w:tab w:val="left" w:pos="0"/>
          <w:tab w:val="left" w:leader="dot" w:pos="16443"/>
        </w:tabs>
        <w:spacing w:after="840"/>
        <w:rPr>
          <w:rFonts w:ascii="Cambria" w:hAnsi="Cambria"/>
        </w:rPr>
      </w:pPr>
      <w:r w:rsidRPr="00F2714F">
        <w:rPr>
          <w:rFonts w:ascii="Cambria" w:hAnsi="Cambria"/>
        </w:rPr>
        <w:br w:type="page"/>
      </w:r>
      <w:r>
        <w:rPr>
          <w:rFonts w:ascii="Cambria" w:hAnsi="Cambria"/>
        </w:rPr>
        <w:lastRenderedPageBreak/>
        <w:t>Okirat száma: PH/7541-3/2019.</w:t>
      </w:r>
    </w:p>
    <w:p w:rsidR="005C5FE9" w:rsidRPr="00F2714F" w:rsidRDefault="005C5FE9" w:rsidP="005C5FE9">
      <w:pPr>
        <w:tabs>
          <w:tab w:val="left" w:pos="0"/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F2714F">
        <w:rPr>
          <w:rFonts w:ascii="Cambria" w:hAnsi="Cambria"/>
          <w:sz w:val="40"/>
        </w:rPr>
        <w:t>Alapító okirat</w:t>
      </w:r>
      <w:r w:rsidRPr="00F2714F">
        <w:rPr>
          <w:rFonts w:ascii="Cambria" w:hAnsi="Cambria"/>
          <w:sz w:val="40"/>
        </w:rPr>
        <w:br/>
      </w:r>
      <w:r w:rsidRPr="00F2714F">
        <w:rPr>
          <w:rFonts w:ascii="Cambria" w:hAnsi="Cambria"/>
          <w:sz w:val="28"/>
          <w:szCs w:val="28"/>
        </w:rPr>
        <w:t>módosításokkal egységes szerkezetbe foglalva</w:t>
      </w:r>
    </w:p>
    <w:p w:rsidR="005C5FE9" w:rsidRPr="00F2714F" w:rsidRDefault="005C5FE9" w:rsidP="005C5FE9">
      <w:pPr>
        <w:tabs>
          <w:tab w:val="left" w:pos="0"/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</w:rPr>
      </w:pPr>
      <w:r w:rsidRPr="00F2714F">
        <w:rPr>
          <w:rFonts w:ascii="Cambria" w:hAnsi="Cambria"/>
          <w:b/>
        </w:rPr>
        <w:t>Az államháztartásról szóló 2011. évi CXCV. törvény 8/</w:t>
      </w:r>
      <w:proofErr w:type="gramStart"/>
      <w:r w:rsidRPr="00F2714F">
        <w:rPr>
          <w:rFonts w:ascii="Cambria" w:hAnsi="Cambria"/>
          <w:b/>
        </w:rPr>
        <w:t>A</w:t>
      </w:r>
      <w:proofErr w:type="gramEnd"/>
      <w:r w:rsidRPr="00F2714F">
        <w:rPr>
          <w:rFonts w:ascii="Cambria" w:hAnsi="Cambria"/>
          <w:b/>
        </w:rPr>
        <w:t>. §-</w:t>
      </w:r>
      <w:proofErr w:type="gramStart"/>
      <w:r w:rsidRPr="00F2714F">
        <w:rPr>
          <w:rFonts w:ascii="Cambria" w:hAnsi="Cambria"/>
          <w:b/>
        </w:rPr>
        <w:t>a</w:t>
      </w:r>
      <w:proofErr w:type="gramEnd"/>
      <w:r w:rsidRPr="00F2714F">
        <w:rPr>
          <w:rFonts w:ascii="Cambria" w:hAnsi="Cambria"/>
          <w:b/>
        </w:rPr>
        <w:t xml:space="preserve"> alapján a Jász Múzeum alapító okiratát a következők szerint adom ki:</w:t>
      </w:r>
    </w:p>
    <w:p w:rsidR="005C5FE9" w:rsidRPr="00F2714F" w:rsidRDefault="005C5FE9" w:rsidP="005C5FE9">
      <w:pPr>
        <w:numPr>
          <w:ilvl w:val="0"/>
          <w:numId w:val="16"/>
        </w:numPr>
        <w:tabs>
          <w:tab w:val="left" w:pos="0"/>
          <w:tab w:val="left" w:leader="dot" w:pos="284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</w:rPr>
      </w:pPr>
      <w:r w:rsidRPr="00F2714F">
        <w:rPr>
          <w:rFonts w:ascii="Cambria" w:hAnsi="Cambria"/>
          <w:b/>
          <w:sz w:val="28"/>
        </w:rPr>
        <w:t>A költségvetési szerv</w:t>
      </w:r>
      <w:r w:rsidRPr="00F2714F">
        <w:rPr>
          <w:rFonts w:ascii="Cambria" w:hAnsi="Cambria"/>
          <w:b/>
          <w:sz w:val="28"/>
        </w:rPr>
        <w:br/>
        <w:t>megnevezése, székhelye, telephelye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639"/>
          <w:tab w:val="left" w:leader="dot" w:pos="16443"/>
        </w:tabs>
        <w:spacing w:before="80"/>
        <w:ind w:left="567" w:right="-1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</w:t>
      </w:r>
    </w:p>
    <w:p w:rsidR="005C5FE9" w:rsidRPr="00F2714F" w:rsidRDefault="005C5FE9" w:rsidP="005C5FE9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hAnsi="Cambria"/>
        </w:rPr>
      </w:pPr>
      <w:r w:rsidRPr="00F2714F">
        <w:rPr>
          <w:rFonts w:ascii="Cambria" w:hAnsi="Cambria"/>
        </w:rPr>
        <w:t>megnevezése: Jász Múzeum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</w:t>
      </w:r>
    </w:p>
    <w:p w:rsidR="005C5FE9" w:rsidRPr="00F2714F" w:rsidRDefault="005C5FE9" w:rsidP="005C5FE9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hAnsi="Cambria"/>
        </w:rPr>
      </w:pPr>
      <w:r w:rsidRPr="00F2714F">
        <w:rPr>
          <w:rFonts w:ascii="Cambria" w:hAnsi="Cambria"/>
        </w:rPr>
        <w:t>székhelye: 5100 Jászberény, Lehel vezér tér 18. (Táncsics Mihály utca 5.)</w:t>
      </w:r>
    </w:p>
    <w:p w:rsidR="005C5FE9" w:rsidRPr="00F2714F" w:rsidRDefault="005C5FE9" w:rsidP="005C5FE9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" w:hanging="657"/>
        <w:jc w:val="both"/>
        <w:rPr>
          <w:rFonts w:ascii="Cambria" w:hAnsi="Cambria"/>
        </w:rPr>
      </w:pPr>
      <w:proofErr w:type="gramStart"/>
      <w:r w:rsidRPr="00F2714F">
        <w:rPr>
          <w:rFonts w:ascii="Cambria" w:hAnsi="Cambria"/>
        </w:rPr>
        <w:t>telephelye(</w:t>
      </w:r>
      <w:proofErr w:type="gramEnd"/>
      <w:r w:rsidRPr="00F2714F"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telephely címe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Gyűjteményi raktár</w:t>
            </w:r>
          </w:p>
        </w:tc>
        <w:tc>
          <w:tcPr>
            <w:tcW w:w="243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5100 Jászberény, Újerdő sor 2.</w:t>
            </w:r>
          </w:p>
        </w:tc>
      </w:tr>
    </w:tbl>
    <w:p w:rsidR="005C5FE9" w:rsidRPr="00F2714F" w:rsidRDefault="005C5FE9" w:rsidP="005C5FE9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F2714F">
        <w:rPr>
          <w:rFonts w:ascii="Cambria" w:hAnsi="Cambria"/>
          <w:b/>
          <w:sz w:val="28"/>
        </w:rPr>
        <w:t>A költségvetési szerv</w:t>
      </w:r>
      <w:r w:rsidRPr="00F2714F">
        <w:rPr>
          <w:rFonts w:ascii="Cambria" w:hAnsi="Cambria"/>
          <w:b/>
          <w:sz w:val="28"/>
        </w:rPr>
        <w:br/>
        <w:t>alapításával és megszűnésével összefüggő rendelkezések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A költségvetési szerv alapításának </w:t>
      </w:r>
      <w:proofErr w:type="gramStart"/>
      <w:r w:rsidRPr="00F2714F">
        <w:rPr>
          <w:rFonts w:ascii="Cambria" w:hAnsi="Cambria"/>
        </w:rPr>
        <w:t>dátuma</w:t>
      </w:r>
      <w:proofErr w:type="gramEnd"/>
      <w:r w:rsidRPr="00F2714F">
        <w:rPr>
          <w:rFonts w:ascii="Cambria" w:hAnsi="Cambria"/>
        </w:rPr>
        <w:t>: 2013.01.01.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alapításáról rendelkező jogszabály:</w:t>
      </w:r>
    </w:p>
    <w:p w:rsidR="005C5FE9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"/>
        <w:jc w:val="both"/>
        <w:rPr>
          <w:rFonts w:ascii="Cambria" w:hAnsi="Cambria"/>
        </w:rPr>
      </w:pPr>
      <w:r w:rsidRPr="00F2714F">
        <w:rPr>
          <w:rFonts w:ascii="Cambria" w:hAnsi="Cambria"/>
        </w:rPr>
        <w:t>A muzeális intézményekről, a nyilvános könyvtári ellátásról és a közművelődésről szóló 1997. évi CXL. törvény módosításáról szóló 2012. évi CLII. törvény alapján kiválás történt.</w:t>
      </w:r>
    </w:p>
    <w:p w:rsidR="005C5FE9" w:rsidRPr="00A578B1" w:rsidRDefault="005C5FE9" w:rsidP="005C5FE9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alapítására, átalakítására, megszüntetésére jogosult szerv</w:t>
      </w:r>
    </w:p>
    <w:p w:rsidR="005C5FE9" w:rsidRPr="00A578B1" w:rsidRDefault="005C5FE9" w:rsidP="005C5FE9">
      <w:pPr>
        <w:numPr>
          <w:ilvl w:val="2"/>
          <w:numId w:val="15"/>
        </w:numPr>
        <w:spacing w:before="240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  megnevezése: Jászberény Városi Önkormányzat</w:t>
      </w:r>
    </w:p>
    <w:p w:rsidR="005C5FE9" w:rsidRPr="00551BF3" w:rsidRDefault="005C5FE9" w:rsidP="005C5FE9">
      <w:pPr>
        <w:numPr>
          <w:ilvl w:val="2"/>
          <w:numId w:val="15"/>
        </w:numPr>
        <w:spacing w:before="240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  székhelye: 5100 Jászberény, Lehel vezér tér 18.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megnevezése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székhelye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 xml:space="preserve">Jász-Nagykun-Szolnok Megyei Múzeumok Igazgatósága 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 xml:space="preserve">5000 Szolnok, Kossuth tér 4. </w:t>
            </w:r>
          </w:p>
        </w:tc>
      </w:tr>
    </w:tbl>
    <w:p w:rsidR="005C5FE9" w:rsidRPr="00F2714F" w:rsidRDefault="005C5FE9" w:rsidP="005C5FE9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</w:rPr>
      </w:pPr>
      <w:r w:rsidRPr="00F2714F">
        <w:rPr>
          <w:rFonts w:ascii="Cambria" w:hAnsi="Cambria"/>
          <w:b/>
          <w:sz w:val="28"/>
        </w:rPr>
        <w:t>A költségvetési szerv irányítása, felügyelete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1" w:hanging="567"/>
        <w:jc w:val="both"/>
        <w:rPr>
          <w:rFonts w:ascii="Cambria" w:hAnsi="Cambria"/>
          <w:szCs w:val="20"/>
        </w:rPr>
      </w:pPr>
      <w:r w:rsidRPr="00F2714F">
        <w:rPr>
          <w:rFonts w:ascii="Cambria" w:hAnsi="Cambria"/>
        </w:rPr>
        <w:t xml:space="preserve">A költségvetési </w:t>
      </w:r>
      <w:proofErr w:type="gramStart"/>
      <w:r w:rsidRPr="00F2714F">
        <w:rPr>
          <w:rFonts w:ascii="Cambria" w:hAnsi="Cambria"/>
        </w:rPr>
        <w:t>szerv irányító</w:t>
      </w:r>
      <w:proofErr w:type="gramEnd"/>
      <w:r w:rsidRPr="00F2714F">
        <w:rPr>
          <w:rFonts w:ascii="Cambria" w:hAnsi="Cambria"/>
        </w:rPr>
        <w:t xml:space="preserve"> szervének</w:t>
      </w:r>
    </w:p>
    <w:p w:rsidR="005C5FE9" w:rsidRPr="00F2714F" w:rsidRDefault="005C5FE9" w:rsidP="005C5FE9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="Cambria" w:hAnsi="Cambria"/>
        </w:rPr>
      </w:pPr>
      <w:r w:rsidRPr="00F2714F">
        <w:rPr>
          <w:rFonts w:ascii="Cambria" w:hAnsi="Cambria"/>
        </w:rPr>
        <w:t>megnevezése: Jászberény Városi Önkormányzat Képviselő-testülete</w:t>
      </w:r>
    </w:p>
    <w:p w:rsidR="005C5FE9" w:rsidRDefault="005C5FE9" w:rsidP="005C5FE9">
      <w:pPr>
        <w:numPr>
          <w:ilvl w:val="2"/>
          <w:numId w:val="15"/>
        </w:num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43" w:hanging="657"/>
        <w:jc w:val="both"/>
        <w:rPr>
          <w:rFonts w:ascii="Cambria" w:hAnsi="Cambria"/>
        </w:rPr>
      </w:pPr>
      <w:r w:rsidRPr="00F2714F">
        <w:rPr>
          <w:rFonts w:ascii="Cambria" w:hAnsi="Cambria"/>
        </w:rPr>
        <w:t>székhelye: 5100 Jászberény, Lehel vezér tér 18.</w:t>
      </w:r>
    </w:p>
    <w:p w:rsidR="005C5FE9" w:rsidRDefault="005C5FE9" w:rsidP="005C5FE9">
      <w:p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</w:rPr>
      </w:pPr>
    </w:p>
    <w:p w:rsidR="005C5FE9" w:rsidRPr="002F11FD" w:rsidRDefault="005C5FE9" w:rsidP="005C5FE9">
      <w:pPr>
        <w:tabs>
          <w:tab w:val="left" w:pos="426"/>
        </w:tabs>
      </w:pPr>
      <w:r w:rsidRPr="002F11FD">
        <w:t>3.2.</w:t>
      </w:r>
      <w:r w:rsidRPr="002F11FD">
        <w:tab/>
      </w:r>
      <w:r w:rsidRPr="002F11FD">
        <w:rPr>
          <w:rFonts w:ascii="Cambria" w:hAnsi="Cambria"/>
        </w:rPr>
        <w:t>A költségvetési szerv fenntartójának</w:t>
      </w:r>
      <w:r w:rsidRPr="002F11FD">
        <w:t xml:space="preserve"> </w:t>
      </w:r>
    </w:p>
    <w:p w:rsidR="005C5FE9" w:rsidRPr="002F11FD" w:rsidRDefault="005C5FE9" w:rsidP="005C5FE9">
      <w:pPr>
        <w:numPr>
          <w:ilvl w:val="2"/>
          <w:numId w:val="17"/>
        </w:numPr>
        <w:ind w:left="1276" w:right="-143" w:hanging="709"/>
        <w:rPr>
          <w:rFonts w:ascii="Cambria" w:hAnsi="Cambria"/>
        </w:rPr>
      </w:pPr>
      <w:r w:rsidRPr="002F11FD">
        <w:rPr>
          <w:rFonts w:ascii="Cambria" w:hAnsi="Cambria"/>
        </w:rPr>
        <w:t xml:space="preserve">megnevezése: Jászberény Városi Önkormányzat </w:t>
      </w:r>
    </w:p>
    <w:p w:rsidR="005C5FE9" w:rsidRPr="002F11FD" w:rsidRDefault="005C5FE9" w:rsidP="005C5FE9">
      <w:pPr>
        <w:numPr>
          <w:ilvl w:val="2"/>
          <w:numId w:val="17"/>
        </w:numPr>
        <w:spacing w:before="80"/>
        <w:ind w:left="1224" w:right="-143" w:hanging="657"/>
        <w:jc w:val="both"/>
        <w:rPr>
          <w:rFonts w:ascii="Cambria" w:hAnsi="Cambria"/>
        </w:rPr>
      </w:pPr>
      <w:r w:rsidRPr="002F11FD">
        <w:rPr>
          <w:rFonts w:ascii="Cambria" w:hAnsi="Cambria"/>
        </w:rPr>
        <w:t>székhelye: 5100 Jászberény, Lehel vezér tér 18.</w:t>
      </w:r>
    </w:p>
    <w:p w:rsidR="005C5FE9" w:rsidRPr="00F2714F" w:rsidRDefault="005C5FE9" w:rsidP="005C5FE9">
      <w:pPr>
        <w:tabs>
          <w:tab w:val="left" w:pos="0"/>
          <w:tab w:val="left" w:leader="dot" w:pos="1134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</w:rPr>
      </w:pPr>
    </w:p>
    <w:p w:rsidR="005C5FE9" w:rsidRPr="00F2714F" w:rsidRDefault="005C5FE9" w:rsidP="005C5FE9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720" w:after="480"/>
        <w:ind w:right="-143"/>
        <w:jc w:val="center"/>
        <w:rPr>
          <w:rFonts w:ascii="Cambria" w:hAnsi="Cambria"/>
          <w:b/>
          <w:sz w:val="28"/>
        </w:rPr>
      </w:pPr>
      <w:r w:rsidRPr="00F2714F">
        <w:rPr>
          <w:rFonts w:ascii="Cambria" w:hAnsi="Cambria"/>
          <w:b/>
          <w:sz w:val="28"/>
        </w:rPr>
        <w:t>A költségvetési szerv tevékenysége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right="-285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közfeladata: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214"/>
          <w:tab w:val="left" w:leader="dot" w:pos="16443"/>
        </w:tabs>
        <w:spacing w:before="240"/>
        <w:ind w:left="567" w:right="-144"/>
        <w:jc w:val="both"/>
        <w:rPr>
          <w:rFonts w:ascii="Cambria" w:hAnsi="Cambria"/>
        </w:rPr>
      </w:pPr>
      <w:r w:rsidRPr="00F2714F">
        <w:rPr>
          <w:rFonts w:ascii="Cambria" w:hAnsi="Cambria"/>
        </w:rPr>
        <w:t>A muzeális intézményekről, a nyilvános könyvtári ellátásról és a közművelődésről szóló 1997. évi CXL. törvény</w:t>
      </w:r>
      <w:r w:rsidRPr="00F2714F" w:rsidDel="00A6724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(a továbbiakban: Kult. tv.) </w:t>
      </w:r>
      <w:r w:rsidRPr="00F2714F">
        <w:rPr>
          <w:rFonts w:ascii="Cambria" w:hAnsi="Cambria"/>
        </w:rPr>
        <w:t>37/A. § (4) bekezdése, valamint 42. §, 46 §-</w:t>
      </w:r>
      <w:proofErr w:type="spellStart"/>
      <w:r w:rsidRPr="00F2714F">
        <w:rPr>
          <w:rFonts w:ascii="Cambria" w:hAnsi="Cambria"/>
        </w:rPr>
        <w:t>ai</w:t>
      </w:r>
      <w:proofErr w:type="spellEnd"/>
      <w:r w:rsidRPr="00F2714F">
        <w:rPr>
          <w:rFonts w:ascii="Cambria" w:hAnsi="Cambria"/>
        </w:rPr>
        <w:t xml:space="preserve"> alapján gondoskodik a kulturális javak meghatározott anyagának folyamatos gyűjtéséről, nyilvántartásáról, megőrzéséről és </w:t>
      </w:r>
      <w:proofErr w:type="gramStart"/>
      <w:r w:rsidRPr="00F2714F">
        <w:rPr>
          <w:rFonts w:ascii="Cambria" w:hAnsi="Cambria"/>
        </w:rPr>
        <w:t>restaurálásáról</w:t>
      </w:r>
      <w:proofErr w:type="gramEnd"/>
      <w:r w:rsidRPr="00F2714F">
        <w:rPr>
          <w:rFonts w:ascii="Cambria" w:hAnsi="Cambria"/>
        </w:rPr>
        <w:t>, tudományos feldolgozásáról és publikálásáról, valamint kiállításokon és más módon történő bemutatásáról, a közművelődési és közgyűjteményi feladatok ellátásáról.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szakágazat megnevezése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910200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Múzeumi tevékenység</w:t>
            </w:r>
          </w:p>
        </w:tc>
      </w:tr>
    </w:tbl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alaptevékenysége: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Biztosítja a nyilvántartásában lévő kulturális javakhoz való hozzáférést az alábbiak szerint: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a kulturális javak egységes szaktudományos szempontok szerint, tudományos szaktevékenység keretében kialakított, nyilvántartott és dokumentált együttesét őrzi, gondozza és kiállításon bemutatja;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biztosítja a kulturális javakhoz kapcsolódó kutatási tevékenység lehetőségét;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kultúraközvetítő, közművelődési tevékenységével hozzájárul az egész életen át tartó tanulás folyamatához;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közművelődési rendezvényeket és egyéb programokat rendez;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együttműködik a nevelési-oktatási intézményekkel és </w:t>
      </w:r>
      <w:r w:rsidRPr="00F2714F">
        <w:rPr>
          <w:rFonts w:ascii="Cambria" w:hAnsi="Cambria"/>
        </w:rPr>
        <w:lastRenderedPageBreak/>
        <w:t>múzeumpedagógiai programjaival segíti az iskolai és iskolán kívüli nevelés céljainak elérését;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elvégzi a kulturális javak múzeumpedagógiai célú feldolgozását, folyamatosan megújuló múzeumpedagógiai és múzeumandragógiai programkínálatot biztosít;</w:t>
      </w:r>
    </w:p>
    <w:p w:rsidR="005C5FE9" w:rsidRPr="00F2714F" w:rsidRDefault="005C5FE9" w:rsidP="005C5FE9">
      <w:pPr>
        <w:widowControl w:val="0"/>
        <w:numPr>
          <w:ilvl w:val="3"/>
          <w:numId w:val="22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az intézmény turisztikai </w:t>
      </w:r>
      <w:proofErr w:type="spellStart"/>
      <w:r w:rsidRPr="00F2714F">
        <w:rPr>
          <w:rFonts w:ascii="Cambria" w:hAnsi="Cambria"/>
        </w:rPr>
        <w:t>vonzerejének</w:t>
      </w:r>
      <w:proofErr w:type="spellEnd"/>
      <w:r w:rsidRPr="00F2714F">
        <w:rPr>
          <w:rFonts w:ascii="Cambria" w:hAnsi="Cambria"/>
        </w:rPr>
        <w:t xml:space="preserve"> felhasználásával, a látogatóknak nyújtandó szolgáltatásokkal helyi és országos szinten elősegíti a gazdaság élénkítését.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Feladata ellátásában együttműködik muzeális intézményekkel, a kulturális örökség más értékeit gondozó intézményekkel, így különösen a könyvtárakkal, levéltárakkal és a közművelődés intézményeivel, továbbá tudományos köztestületekkel, a köznevelés és a felsőoktatás, valamint a szakképzés intézményeivel.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 Szabad </w:t>
      </w:r>
      <w:proofErr w:type="gramStart"/>
      <w:r w:rsidRPr="00F2714F">
        <w:rPr>
          <w:rFonts w:ascii="Cambria" w:hAnsi="Cambria"/>
        </w:rPr>
        <w:t>kapacitásai</w:t>
      </w:r>
      <w:proofErr w:type="gramEnd"/>
      <w:r w:rsidRPr="00F2714F">
        <w:rPr>
          <w:rFonts w:ascii="Cambria" w:hAnsi="Cambria"/>
        </w:rPr>
        <w:t xml:space="preserve"> terhére kiállítások megrendezésével, kulturális javak kölcsönzésével, valamint tudományos, állományvédelmi és közönségkapcsolati tevékenységgel kapcsolatos szolgáltatást nyújthat.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Gyűjtőterületére kiterjedően a megyei hatókörű városi múzeummal kötött megállapodás alapján elláthatja a megyei hatókörű városi múzeum alábbi feladatait, vagy azok egy részét:</w:t>
      </w:r>
    </w:p>
    <w:p w:rsidR="005C5FE9" w:rsidRPr="00F2714F" w:rsidRDefault="005C5FE9" w:rsidP="005C5FE9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gyűjtőkörében szakmai tanácsadást folytat a muzeális intézmények szakmai együttműködése, munkájuk összehangolása, valamint az egyéb kulturális javak védelme érdekében;</w:t>
      </w:r>
    </w:p>
    <w:p w:rsidR="005C5FE9" w:rsidRPr="00F2714F" w:rsidRDefault="005C5FE9" w:rsidP="005C5FE9">
      <w:pPr>
        <w:widowControl w:val="0"/>
        <w:numPr>
          <w:ilvl w:val="3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részt vesz a szellemi kulturális örökség védelmével kapcsolatos helyi tevékenységek </w:t>
      </w:r>
      <w:proofErr w:type="gramStart"/>
      <w:r w:rsidRPr="00F2714F">
        <w:rPr>
          <w:rFonts w:ascii="Cambria" w:hAnsi="Cambria"/>
        </w:rPr>
        <w:t>koordinálásában</w:t>
      </w:r>
      <w:proofErr w:type="gramEnd"/>
      <w:r w:rsidRPr="00F2714F">
        <w:rPr>
          <w:rFonts w:ascii="Cambria" w:hAnsi="Cambria"/>
        </w:rPr>
        <w:t xml:space="preserve"> és szakmai támogatásában;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231F20"/>
        </w:rPr>
      </w:pPr>
      <w:r w:rsidRPr="00F2714F">
        <w:rPr>
          <w:rFonts w:ascii="Cambria" w:hAnsi="Cambria"/>
        </w:rPr>
        <w:t xml:space="preserve">A Jászság közigazgatási területén gondoskodik a kulturális javak gyűjtéséről, őrzéséről, tudományos feldolgozásáról, </w:t>
      </w:r>
      <w:r w:rsidRPr="00F2714F">
        <w:rPr>
          <w:rFonts w:ascii="Cambria" w:hAnsi="Cambria"/>
          <w:color w:val="231F20"/>
        </w:rPr>
        <w:t>bemutatásáról és hozzáférhetővé tételéről, a régészeti örökség védelméről.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Közreműködik a kultúráért felelős miniszter és a kulturális örökségvédelmi hatóság (a továbbiakban: hatóság) feladatainak ellátásában.</w:t>
      </w:r>
    </w:p>
    <w:p w:rsidR="005C5FE9" w:rsidRPr="00F2714F" w:rsidRDefault="005C5FE9" w:rsidP="005C5FE9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F2714F">
        <w:rPr>
          <w:rFonts w:ascii="Cambria" w:hAnsi="Cambria"/>
        </w:rPr>
        <w:t>Részt vesz a Jászság közigazgatási területén lévő régészeti emlékek és a műemlékek vissza nem építhető, illetőleg a helyszínen meg nem őrizhető töredékei és tartozékai muzeális közgyűjteményben történő elhelyezésében.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16443"/>
        </w:tabs>
        <w:spacing w:before="240"/>
        <w:ind w:left="567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 xml:space="preserve">A költségvetési szerv alaptevékenységének kormányzati </w:t>
      </w:r>
      <w:proofErr w:type="gramStart"/>
      <w:r w:rsidRPr="00F2714F">
        <w:rPr>
          <w:rFonts w:ascii="Cambria" w:hAnsi="Cambria"/>
        </w:rPr>
        <w:t>funkció</w:t>
      </w:r>
      <w:proofErr w:type="gramEnd"/>
      <w:r w:rsidRPr="00F2714F">
        <w:rPr>
          <w:rFonts w:ascii="Cambria" w:hAnsi="Cambria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 xml:space="preserve">kormányzati </w:t>
            </w:r>
            <w:proofErr w:type="gramStart"/>
            <w:r w:rsidRPr="00F2714F">
              <w:rPr>
                <w:rFonts w:ascii="Cambria" w:hAnsi="Cambria"/>
              </w:rPr>
              <w:t>funkció</w:t>
            </w:r>
            <w:proofErr w:type="gramEnd"/>
            <w:r w:rsidRPr="00F2714F">
              <w:rPr>
                <w:rFonts w:ascii="Cambria" w:hAnsi="Cambria"/>
              </w:rPr>
              <w:t xml:space="preserve"> megnevezése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082061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Múzeumi gyűjteményi tevékenység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082062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Múzeumi tudományos feldolgozó és publikációs tevékenység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082063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Múzeumi kiállítási tevékenység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4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082064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Múzeumi közművelődési, közönségkapcsolati tevékenység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5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082070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Történelmi hely, építmény, egyéb látványosság működtetése és megóvása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082091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Közművelődés – közösségi és társadalmi részvétel fejlesztése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082092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Közművelődés – hagyományos közösségi kulturális értékek gondozása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083020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Könyvkiadás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083030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Egyéb kiadói tevékenység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692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  <w:vAlign w:val="center"/>
          </w:tcPr>
          <w:p w:rsidR="005C5FE9" w:rsidRPr="000D4C7B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0D4C7B">
              <w:rPr>
                <w:rFonts w:ascii="Cambria" w:hAnsi="Cambria"/>
              </w:rPr>
              <w:t>Az önkormányzati vagyonnal való gazdálkodással kapcsolatos feladatok</w:t>
            </w:r>
          </w:p>
        </w:tc>
      </w:tr>
    </w:tbl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illetékessége, működési területe: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Jászság 18 településének közigazgatási területe: Alattyán, Jánoshida, Jászapáti, Jászágó, Jászárokszállás, Jászberény, Jászboldogháza, Jászdózsa, Jászalsószentgyörgy, Jászfelsőszentgyörgy, Jászfényszaru, Jászivány, Jászjákóhalma, Jászkisér, Jászladány, Jászszentandrás, Jásztelek, Pusztamonostor</w:t>
      </w:r>
    </w:p>
    <w:p w:rsidR="005C5FE9" w:rsidRPr="00F2714F" w:rsidRDefault="005C5FE9" w:rsidP="005C5FE9">
      <w:pPr>
        <w:numPr>
          <w:ilvl w:val="0"/>
          <w:numId w:val="15"/>
        </w:numPr>
        <w:tabs>
          <w:tab w:val="left" w:pos="0"/>
          <w:tab w:val="left" w:leader="dot" w:pos="284"/>
        </w:tabs>
        <w:spacing w:before="720" w:after="480"/>
        <w:jc w:val="center"/>
        <w:rPr>
          <w:rFonts w:ascii="Cambria" w:hAnsi="Cambria"/>
          <w:b/>
          <w:sz w:val="28"/>
        </w:rPr>
      </w:pPr>
      <w:r w:rsidRPr="00F2714F">
        <w:rPr>
          <w:rFonts w:ascii="Cambria" w:hAnsi="Cambria"/>
          <w:b/>
          <w:sz w:val="28"/>
        </w:rPr>
        <w:t>A költségvetési szerv szervezete és működése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80"/>
        <w:ind w:left="567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vezetőjének megbízási rendje: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spacing w:before="80"/>
        <w:ind w:left="567"/>
        <w:jc w:val="both"/>
        <w:rPr>
          <w:rFonts w:ascii="Cambria" w:hAnsi="Cambria"/>
        </w:rPr>
      </w:pP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ind w:left="567"/>
        <w:contextualSpacing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 vezetőjét a Képviselő-testület a közalkalmazottak jogállásáról szóló 1992. évi XXXIII. törvé</w:t>
      </w:r>
      <w:r>
        <w:rPr>
          <w:rFonts w:ascii="Cambria" w:hAnsi="Cambria"/>
        </w:rPr>
        <w:t xml:space="preserve">ny </w:t>
      </w:r>
      <w:r w:rsidRPr="00F2714F">
        <w:rPr>
          <w:rFonts w:ascii="Cambria" w:hAnsi="Cambria"/>
        </w:rPr>
        <w:t>2</w:t>
      </w:r>
      <w:r>
        <w:rPr>
          <w:rFonts w:ascii="Cambria" w:hAnsi="Cambria"/>
        </w:rPr>
        <w:t>0/B. §-</w:t>
      </w:r>
      <w:proofErr w:type="spellStart"/>
      <w:r>
        <w:rPr>
          <w:rFonts w:ascii="Cambria" w:hAnsi="Cambria"/>
        </w:rPr>
        <w:t>ában</w:t>
      </w:r>
      <w:proofErr w:type="spellEnd"/>
      <w:r>
        <w:rPr>
          <w:rFonts w:ascii="Cambria" w:hAnsi="Cambria"/>
        </w:rPr>
        <w:t xml:space="preserve"> foglaltak </w:t>
      </w:r>
      <w:r w:rsidRPr="00F2714F">
        <w:rPr>
          <w:rFonts w:ascii="Cambria" w:hAnsi="Cambria"/>
        </w:rPr>
        <w:t xml:space="preserve">alapján </w:t>
      </w:r>
      <w:r>
        <w:rPr>
          <w:rFonts w:ascii="Cambria" w:hAnsi="Cambria"/>
        </w:rPr>
        <w:t xml:space="preserve">kiírt </w:t>
      </w:r>
      <w:r w:rsidRPr="00F2714F">
        <w:rPr>
          <w:rFonts w:ascii="Cambria" w:hAnsi="Cambria"/>
        </w:rPr>
        <w:t xml:space="preserve">pályázat </w:t>
      </w:r>
      <w:r>
        <w:rPr>
          <w:rFonts w:ascii="Cambria" w:hAnsi="Cambria"/>
        </w:rPr>
        <w:t xml:space="preserve">sikeres lezárását követően </w:t>
      </w:r>
      <w:r w:rsidRPr="000C29E7">
        <w:rPr>
          <w:rFonts w:ascii="Cambria" w:hAnsi="Cambria"/>
        </w:rPr>
        <w:t>a köza</w:t>
      </w:r>
      <w:r>
        <w:rPr>
          <w:rFonts w:ascii="Cambria" w:hAnsi="Cambria"/>
        </w:rPr>
        <w:t xml:space="preserve">lkalmazottak jogállásáról szóló </w:t>
      </w:r>
      <w:r w:rsidRPr="000C29E7">
        <w:rPr>
          <w:rFonts w:ascii="Cambria" w:hAnsi="Cambria"/>
        </w:rPr>
        <w:t xml:space="preserve">1992. évi </w:t>
      </w:r>
      <w:r>
        <w:rPr>
          <w:rFonts w:ascii="Cambria" w:hAnsi="Cambria"/>
        </w:rPr>
        <w:t xml:space="preserve">XXXIII. törvény végrehajtásáról </w:t>
      </w:r>
      <w:r w:rsidRPr="000C29E7">
        <w:rPr>
          <w:rFonts w:ascii="Cambria" w:hAnsi="Cambria"/>
        </w:rPr>
        <w:t>a művészeti, a közművelődési és a közgyűjteményi területen foglalkoztatott közalkalmazottak jogviszonyával össze</w:t>
      </w:r>
      <w:r>
        <w:rPr>
          <w:rFonts w:ascii="Cambria" w:hAnsi="Cambria"/>
        </w:rPr>
        <w:t>függő egyes kérdések rendezéséről szóló</w:t>
      </w:r>
      <w:r w:rsidRPr="000C29E7">
        <w:rPr>
          <w:rFonts w:ascii="Cambria" w:hAnsi="Cambria"/>
        </w:rPr>
        <w:t xml:space="preserve"> </w:t>
      </w:r>
      <w:r w:rsidRPr="00F2714F">
        <w:rPr>
          <w:rFonts w:ascii="Cambria" w:hAnsi="Cambria"/>
        </w:rPr>
        <w:t>a 150/1992. (XI.20.) Korm. rend</w:t>
      </w:r>
      <w:r>
        <w:rPr>
          <w:rFonts w:ascii="Cambria" w:hAnsi="Cambria"/>
        </w:rPr>
        <w:t>elet</w:t>
      </w:r>
      <w:r w:rsidRPr="000C29E7">
        <w:rPr>
          <w:rFonts w:ascii="Cambria" w:hAnsi="Cambria"/>
        </w:rPr>
        <w:t xml:space="preserve"> </w:t>
      </w:r>
      <w:r>
        <w:rPr>
          <w:rFonts w:ascii="Cambria" w:hAnsi="Cambria"/>
        </w:rPr>
        <w:t>6/E</w:t>
      </w:r>
      <w:r w:rsidRPr="00F2714F">
        <w:rPr>
          <w:rFonts w:ascii="Cambria" w:hAnsi="Cambria"/>
        </w:rPr>
        <w:t xml:space="preserve">. § (1) bekezdésben </w:t>
      </w:r>
      <w:r>
        <w:rPr>
          <w:rFonts w:ascii="Cambria" w:hAnsi="Cambria"/>
        </w:rPr>
        <w:t>foglalt</w:t>
      </w:r>
      <w:r w:rsidRPr="00F2714F">
        <w:rPr>
          <w:rFonts w:ascii="Cambria" w:hAnsi="Cambria"/>
        </w:rPr>
        <w:t xml:space="preserve"> képesítés</w:t>
      </w:r>
      <w:r>
        <w:rPr>
          <w:rFonts w:ascii="Cambria" w:hAnsi="Cambria"/>
        </w:rPr>
        <w:t xml:space="preserve">i követelményeknek teljesülése esetén </w:t>
      </w:r>
      <w:r w:rsidRPr="00F2714F">
        <w:rPr>
          <w:rFonts w:ascii="Cambria" w:hAnsi="Cambria"/>
        </w:rPr>
        <w:t>a közalkalmazottak jogállásáról szóló 1992. évi XXXIII. törvé</w:t>
      </w:r>
      <w:r>
        <w:rPr>
          <w:rFonts w:ascii="Cambria" w:hAnsi="Cambria"/>
        </w:rPr>
        <w:t xml:space="preserve">ny 23. §-(3) bekezdésében foglaltak </w:t>
      </w:r>
      <w:r w:rsidRPr="00F2714F">
        <w:rPr>
          <w:rFonts w:ascii="Cambria" w:hAnsi="Cambria"/>
        </w:rPr>
        <w:t xml:space="preserve">alapján </w:t>
      </w:r>
      <w:r>
        <w:rPr>
          <w:rFonts w:ascii="Cambria" w:hAnsi="Cambria"/>
        </w:rPr>
        <w:t>a</w:t>
      </w:r>
      <w:r w:rsidRPr="00F2714F">
        <w:rPr>
          <w:rFonts w:ascii="Cambria" w:hAnsi="Cambria"/>
        </w:rPr>
        <w:t xml:space="preserve"> költségvetési szerv magasabb vezetői feladatainak ellátására</w:t>
      </w:r>
      <w:r>
        <w:rPr>
          <w:rFonts w:ascii="Cambria" w:hAnsi="Cambria"/>
        </w:rPr>
        <w:t xml:space="preserve"> 5 év </w:t>
      </w:r>
      <w:r w:rsidRPr="00F2714F">
        <w:rPr>
          <w:rFonts w:ascii="Cambria" w:hAnsi="Cambria"/>
        </w:rPr>
        <w:t xml:space="preserve">határozott időtartamra </w:t>
      </w:r>
      <w:r>
        <w:rPr>
          <w:rFonts w:ascii="Cambria" w:hAnsi="Cambria"/>
        </w:rPr>
        <w:t>megbízza</w:t>
      </w:r>
      <w:r w:rsidRPr="00F2714F">
        <w:rPr>
          <w:rFonts w:ascii="Cambria" w:hAnsi="Cambria"/>
        </w:rPr>
        <w:t>. A Kult. tv. 46. § (3) bekezdése alapján a múzeumigazgató megbízásához, illetve megbízásának visszavonásához a kultúráért felelős miniszter véleményének kikérése szükséges.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ind w:left="567"/>
        <w:contextualSpacing/>
        <w:jc w:val="both"/>
        <w:rPr>
          <w:rFonts w:ascii="Cambria" w:hAnsi="Cambria"/>
        </w:rPr>
      </w:pPr>
      <w:r w:rsidRPr="00F2714F">
        <w:rPr>
          <w:rFonts w:ascii="Cambria" w:hAnsi="Cambria"/>
        </w:rPr>
        <w:t>Az intézményvezetői megbízás nyilvános pályázat útján tölthető be.</w:t>
      </w:r>
    </w:p>
    <w:p w:rsidR="005C5FE9" w:rsidRPr="00F2714F" w:rsidRDefault="005C5FE9" w:rsidP="005C5FE9">
      <w:pPr>
        <w:tabs>
          <w:tab w:val="left" w:pos="0"/>
          <w:tab w:val="left" w:leader="dot" w:pos="426"/>
          <w:tab w:val="left" w:leader="dot" w:pos="9781"/>
          <w:tab w:val="left" w:leader="dot" w:pos="16443"/>
        </w:tabs>
        <w:ind w:left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vezető kinevezésének és illetménye megállapításának jogát a képviselő-testület, az egyéb munkáltatói jogokat a polgármester gyakorolja.</w:t>
      </w:r>
    </w:p>
    <w:p w:rsidR="005C5FE9" w:rsidRPr="00F2714F" w:rsidRDefault="005C5FE9" w:rsidP="005C5FE9">
      <w:pPr>
        <w:numPr>
          <w:ilvl w:val="1"/>
          <w:numId w:val="15"/>
        </w:numPr>
        <w:tabs>
          <w:tab w:val="left" w:pos="0"/>
          <w:tab w:val="left" w:leader="dot" w:pos="426"/>
        </w:tabs>
        <w:spacing w:before="240"/>
        <w:ind w:left="567" w:hanging="567"/>
        <w:jc w:val="both"/>
        <w:rPr>
          <w:rFonts w:ascii="Cambria" w:hAnsi="Cambria"/>
        </w:rPr>
      </w:pPr>
      <w:r w:rsidRPr="00F2714F"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jogviszonyt szabályozó jogszabály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  <w:tr w:rsidR="005C5FE9" w:rsidRPr="00F2714F" w:rsidTr="00230076">
        <w:tc>
          <w:tcPr>
            <w:tcW w:w="288" w:type="pct"/>
            <w:vAlign w:val="center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2</w:t>
            </w:r>
          </w:p>
        </w:tc>
        <w:tc>
          <w:tcPr>
            <w:tcW w:w="1692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megbízásos jogviszony</w:t>
            </w:r>
          </w:p>
        </w:tc>
        <w:tc>
          <w:tcPr>
            <w:tcW w:w="3020" w:type="pct"/>
          </w:tcPr>
          <w:p w:rsidR="005C5FE9" w:rsidRPr="00F2714F" w:rsidRDefault="005C5FE9" w:rsidP="00230076">
            <w:pPr>
              <w:tabs>
                <w:tab w:val="left" w:pos="0"/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714F">
              <w:rPr>
                <w:rFonts w:ascii="Cambria" w:hAnsi="Cambria"/>
              </w:rPr>
              <w:t>A Polgári Törvénykönyvről szóló 2013. évi V. törvény</w:t>
            </w:r>
          </w:p>
        </w:tc>
      </w:tr>
    </w:tbl>
    <w:p w:rsidR="005C5FE9" w:rsidRDefault="005C5FE9" w:rsidP="005C5FE9">
      <w:pPr>
        <w:tabs>
          <w:tab w:val="left" w:pos="0"/>
          <w:tab w:val="left" w:leader="dot" w:pos="284"/>
        </w:tabs>
        <w:spacing w:before="720" w:after="480"/>
      </w:pPr>
    </w:p>
    <w:p w:rsidR="00E96E53" w:rsidRPr="00E96E53" w:rsidRDefault="00E96E53" w:rsidP="005C5FE9">
      <w:pPr>
        <w:tabs>
          <w:tab w:val="left" w:leader="dot" w:pos="9072"/>
          <w:tab w:val="left" w:leader="dot" w:pos="16443"/>
        </w:tabs>
        <w:spacing w:after="840"/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5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7"/>
  </w:num>
  <w:num w:numId="18">
    <w:abstractNumId w:val="3"/>
  </w:num>
  <w:num w:numId="19">
    <w:abstractNumId w:val="20"/>
  </w:num>
  <w:num w:numId="20">
    <w:abstractNumId w:val="12"/>
  </w:num>
  <w:num w:numId="21">
    <w:abstractNumId w:val="9"/>
  </w:num>
  <w:num w:numId="22">
    <w:abstractNumId w:val="13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C036E"/>
    <w:rsid w:val="00BC68AF"/>
    <w:rsid w:val="00BF4123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00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5824-06CB-46D3-8E2B-FFB3DAF1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2185</Words>
  <Characters>15079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2019-09-12T14:36:00Z</dcterms:created>
  <dcterms:modified xsi:type="dcterms:W3CDTF">2019-09-12T14:36:00Z</dcterms:modified>
</cp:coreProperties>
</file>